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3E55537" wp14:editId="6002ED34">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D93C0F" w:rsidRDefault="00D93C0F" w:rsidP="00112D65">
            <w:pPr>
              <w:jc w:val="center"/>
              <w:rPr>
                <w:b/>
              </w:rPr>
            </w:pPr>
            <w:r w:rsidRPr="00D93C0F">
              <w:t>19 June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D93C0F" w:rsidRDefault="00491976" w:rsidP="00AC4A99">
            <w:pPr>
              <w:rPr>
                <w:b/>
              </w:rPr>
            </w:pPr>
          </w:p>
          <w:p w:rsidR="00491976" w:rsidRPr="00D93C0F" w:rsidRDefault="00654CE8" w:rsidP="00AC4A99">
            <w:r w:rsidRPr="00D93C0F">
              <w:t>OLEV Round 2 ULEV Taxi Infrastructure Grant Award</w:t>
            </w:r>
          </w:p>
          <w:p w:rsidR="00491976" w:rsidRPr="00D93C0F" w:rsidRDefault="00491976" w:rsidP="00AC4A99">
            <w:pPr>
              <w:rPr>
                <w:b/>
              </w:rPr>
            </w:pPr>
          </w:p>
        </w:tc>
        <w:tc>
          <w:tcPr>
            <w:tcW w:w="2410" w:type="dxa"/>
            <w:vAlign w:val="center"/>
          </w:tcPr>
          <w:p w:rsidR="00491976" w:rsidRPr="00BA1B15" w:rsidRDefault="00BA1B15" w:rsidP="00491976">
            <w:pPr>
              <w:jc w:val="center"/>
            </w:pPr>
            <w:r w:rsidRPr="00BA1B15">
              <w:t>Environment</w:t>
            </w:r>
          </w:p>
        </w:tc>
        <w:tc>
          <w:tcPr>
            <w:tcW w:w="2551" w:type="dxa"/>
            <w:vAlign w:val="center"/>
          </w:tcPr>
          <w:p w:rsidR="00491976" w:rsidRPr="00D93C0F" w:rsidRDefault="00654CE8" w:rsidP="009E233A">
            <w:pPr>
              <w:jc w:val="center"/>
            </w:pPr>
            <w:r w:rsidRPr="00D93C0F">
              <w:t>Director of Neighbourhoods and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Pr="00DE5E12" w:rsidRDefault="003C36EB" w:rsidP="00AC4A99">
            <w:pPr>
              <w:rPr>
                <w:i/>
                <w:color w:val="0070C0"/>
                <w:szCs w:val="22"/>
              </w:rPr>
            </w:pPr>
            <w:r w:rsidRPr="00DE5E12">
              <w:rPr>
                <w:i/>
                <w:color w:val="0070C0"/>
                <w:szCs w:val="22"/>
              </w:rPr>
              <w:t>.</w:t>
            </w:r>
          </w:p>
          <w:p w:rsidR="00E50A9C" w:rsidRDefault="00E50A9C" w:rsidP="00AC4A99">
            <w:pPr>
              <w:rPr>
                <w:szCs w:val="22"/>
              </w:rPr>
            </w:pPr>
            <w:r>
              <w:rPr>
                <w:szCs w:val="22"/>
              </w:rPr>
              <w:t>Is this report confidential?</w:t>
            </w:r>
          </w:p>
          <w:p w:rsidR="00BD2AFE" w:rsidRPr="009C1143" w:rsidRDefault="00BD2AFE" w:rsidP="00654CE8">
            <w:pPr>
              <w:rPr>
                <w:szCs w:val="22"/>
              </w:rPr>
            </w:pPr>
          </w:p>
        </w:tc>
        <w:tc>
          <w:tcPr>
            <w:tcW w:w="3266" w:type="dxa"/>
            <w:shd w:val="clear" w:color="auto" w:fill="auto"/>
          </w:tcPr>
          <w:p w:rsidR="002F5C5E" w:rsidRPr="009C1143" w:rsidRDefault="00BA1B15" w:rsidP="00654CE8">
            <w:pPr>
              <w:rPr>
                <w:i/>
                <w:color w:val="0070C0"/>
                <w:szCs w:val="22"/>
              </w:rPr>
            </w:pPr>
            <w:r>
              <w:rPr>
                <w:b/>
                <w:szCs w:val="22"/>
              </w:rPr>
              <w:t>Yes</w:t>
            </w:r>
          </w:p>
          <w:p w:rsidR="002F5C5E" w:rsidRDefault="002F5C5E" w:rsidP="00AC4A99">
            <w:pPr>
              <w:rPr>
                <w:szCs w:val="22"/>
              </w:rPr>
            </w:pPr>
          </w:p>
          <w:p w:rsidR="00654CE8" w:rsidRPr="009C1143" w:rsidRDefault="00654CE8" w:rsidP="00AC4A99">
            <w:pPr>
              <w:rPr>
                <w:szCs w:val="22"/>
              </w:rPr>
            </w:pPr>
          </w:p>
          <w:p w:rsidR="00594D09" w:rsidRPr="009C1143" w:rsidRDefault="002F5C5E" w:rsidP="00654CE8">
            <w:pPr>
              <w:rPr>
                <w:i/>
                <w:color w:val="0070C0"/>
                <w:szCs w:val="22"/>
              </w:rPr>
            </w:pPr>
            <w:r w:rsidRPr="00F3057A">
              <w:rPr>
                <w:b/>
                <w:szCs w:val="22"/>
              </w:rPr>
              <w:t xml:space="preserve">Yes   </w:t>
            </w:r>
          </w:p>
          <w:p w:rsidR="002F5C5E" w:rsidRPr="00F3057A" w:rsidRDefault="002F5C5E" w:rsidP="00AC4A99">
            <w:pPr>
              <w:rPr>
                <w:b/>
                <w:szCs w:val="22"/>
              </w:rPr>
            </w:pPr>
          </w:p>
          <w:p w:rsidR="00654CE8" w:rsidRDefault="00654CE8"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654CE8">
            <w:pPr>
              <w:rPr>
                <w:szCs w:val="22"/>
              </w:rPr>
            </w:pPr>
          </w:p>
        </w:tc>
      </w:tr>
    </w:tbl>
    <w:p w:rsidR="002C71DE" w:rsidRDefault="002C71DE" w:rsidP="00594D09">
      <w:pPr>
        <w:keepNext/>
        <w:outlineLvl w:val="0"/>
        <w:rPr>
          <w:color w:val="000000"/>
          <w:szCs w:val="22"/>
        </w:rPr>
      </w:pPr>
    </w:p>
    <w:p w:rsidR="002C71DE" w:rsidRPr="00833F9E" w:rsidRDefault="002C71DE" w:rsidP="002C71DE">
      <w:pPr>
        <w:jc w:val="center"/>
        <w:rPr>
          <w:b/>
          <w:color w:val="5B9BD5" w:themeColor="accent1"/>
          <w:sz w:val="16"/>
          <w:szCs w:val="16"/>
        </w:rPr>
      </w:pPr>
    </w:p>
    <w:p w:rsidR="002C71DE" w:rsidRDefault="002C71DE" w:rsidP="00594D09">
      <w:pPr>
        <w:keepNext/>
        <w:outlineLvl w:val="0"/>
        <w:rPr>
          <w:b/>
          <w:szCs w:val="22"/>
        </w:rPr>
      </w:pPr>
    </w:p>
    <w:p w:rsidR="002C71DE" w:rsidRDefault="002C71DE" w:rsidP="00594D09">
      <w:pPr>
        <w:keepNext/>
        <w:outlineLvl w:val="0"/>
        <w:rPr>
          <w:b/>
          <w:szCs w:val="22"/>
        </w:rPr>
      </w:pPr>
    </w:p>
    <w:p w:rsidR="008C04DA" w:rsidRDefault="002F5C5E" w:rsidP="00594D09">
      <w:pPr>
        <w:keepNext/>
        <w:outlineLvl w:val="0"/>
        <w:rPr>
          <w:b/>
          <w:szCs w:val="22"/>
        </w:rPr>
      </w:pPr>
      <w:r w:rsidRPr="009C1143">
        <w:rPr>
          <w:b/>
          <w:szCs w:val="22"/>
        </w:rPr>
        <w:t xml:space="preserve">PURPOSE OF THE REPORT </w:t>
      </w:r>
    </w:p>
    <w:p w:rsidR="007A0801" w:rsidRDefault="007A0801" w:rsidP="00594D09">
      <w:pPr>
        <w:keepNext/>
        <w:outlineLvl w:val="0"/>
        <w:rPr>
          <w:b/>
          <w:szCs w:val="22"/>
        </w:rPr>
      </w:pPr>
    </w:p>
    <w:p w:rsidR="002F5C5E" w:rsidRPr="00112D65" w:rsidRDefault="00654CE8" w:rsidP="002C71DE">
      <w:pPr>
        <w:pStyle w:val="ListParagraph"/>
        <w:keepNext/>
        <w:numPr>
          <w:ilvl w:val="0"/>
          <w:numId w:val="8"/>
        </w:numPr>
        <w:outlineLvl w:val="0"/>
        <w:rPr>
          <w:rFonts w:ascii="Arial" w:hAnsi="Arial" w:cs="Arial"/>
          <w:b/>
        </w:rPr>
      </w:pPr>
      <w:r w:rsidRPr="00112D65">
        <w:rPr>
          <w:rFonts w:ascii="Arial" w:hAnsi="Arial" w:cs="Arial"/>
        </w:rPr>
        <w:t xml:space="preserve">The purpose of the report </w:t>
      </w:r>
      <w:r w:rsidR="00F04A4F" w:rsidRPr="00112D65">
        <w:rPr>
          <w:rFonts w:ascii="Arial" w:hAnsi="Arial" w:cs="Arial"/>
        </w:rPr>
        <w:t>is to inform members of the successful grant application</w:t>
      </w:r>
      <w:r w:rsidR="00F966AE" w:rsidRPr="00112D65">
        <w:rPr>
          <w:rFonts w:ascii="Arial" w:hAnsi="Arial" w:cs="Arial"/>
        </w:rPr>
        <w:t>,</w:t>
      </w:r>
      <w:r w:rsidR="00F04A4F" w:rsidRPr="00112D65">
        <w:rPr>
          <w:rFonts w:ascii="Arial" w:hAnsi="Arial" w:cs="Arial"/>
        </w:rPr>
        <w:t xml:space="preserve"> to </w:t>
      </w:r>
      <w:r w:rsidR="00204646" w:rsidRPr="00112D65">
        <w:rPr>
          <w:rFonts w:ascii="Arial" w:hAnsi="Arial" w:cs="Arial"/>
        </w:rPr>
        <w:t xml:space="preserve">approve the acceptance </w:t>
      </w:r>
      <w:r w:rsidR="00B1523E" w:rsidRPr="00112D65">
        <w:rPr>
          <w:rFonts w:ascii="Arial" w:hAnsi="Arial" w:cs="Arial"/>
        </w:rPr>
        <w:t>o</w:t>
      </w:r>
      <w:r w:rsidR="00204646" w:rsidRPr="00112D65">
        <w:rPr>
          <w:rFonts w:ascii="Arial" w:hAnsi="Arial" w:cs="Arial"/>
        </w:rPr>
        <w:t xml:space="preserve">f the grant offer and </w:t>
      </w:r>
      <w:r w:rsidR="00F966AE" w:rsidRPr="00112D65">
        <w:rPr>
          <w:rFonts w:ascii="Arial" w:hAnsi="Arial" w:cs="Arial"/>
        </w:rPr>
        <w:t xml:space="preserve">the </w:t>
      </w:r>
      <w:r w:rsidR="00204646" w:rsidRPr="00112D65">
        <w:rPr>
          <w:rFonts w:ascii="Arial" w:hAnsi="Arial" w:cs="Arial"/>
        </w:rPr>
        <w:t xml:space="preserve">installation of </w:t>
      </w:r>
      <w:r w:rsidR="003A7BD5" w:rsidRPr="00112D65">
        <w:rPr>
          <w:rFonts w:ascii="Arial" w:hAnsi="Arial" w:cs="Arial"/>
        </w:rPr>
        <w:t xml:space="preserve">taxi </w:t>
      </w:r>
      <w:r w:rsidR="00F04A4F" w:rsidRPr="00112D65">
        <w:rPr>
          <w:rFonts w:ascii="Arial" w:hAnsi="Arial" w:cs="Arial"/>
        </w:rPr>
        <w:t>electric vehicle recharging points within the borough</w:t>
      </w:r>
      <w:r w:rsidR="00214709" w:rsidRPr="00112D65">
        <w:rPr>
          <w:rFonts w:ascii="Arial" w:hAnsi="Arial" w:cs="Arial"/>
        </w:rPr>
        <w:t xml:space="preserve">, </w:t>
      </w:r>
      <w:r w:rsidR="00B1523E" w:rsidRPr="00112D65">
        <w:rPr>
          <w:rFonts w:ascii="Arial" w:hAnsi="Arial" w:cs="Arial"/>
        </w:rPr>
        <w:t>through the nominated lead authority (Lancaster City Council)</w:t>
      </w:r>
      <w:r w:rsidR="00214709" w:rsidRPr="00112D65">
        <w:rPr>
          <w:rFonts w:ascii="Arial" w:hAnsi="Arial" w:cs="Arial"/>
        </w:rPr>
        <w:t>.</w:t>
      </w:r>
    </w:p>
    <w:p w:rsidR="002F5C5E" w:rsidRPr="00112D65" w:rsidRDefault="002F5C5E" w:rsidP="002F5C5E">
      <w:pPr>
        <w:rPr>
          <w:rFonts w:cs="Arial"/>
          <w:szCs w:val="22"/>
        </w:rPr>
      </w:pPr>
    </w:p>
    <w:p w:rsidR="002F5C5E" w:rsidRPr="00112D65" w:rsidRDefault="00491976" w:rsidP="002C71DE">
      <w:pPr>
        <w:keepNext/>
        <w:outlineLvl w:val="0"/>
        <w:rPr>
          <w:rFonts w:cs="Arial"/>
          <w:b/>
          <w:szCs w:val="22"/>
        </w:rPr>
      </w:pPr>
      <w:r w:rsidRPr="00112D65">
        <w:rPr>
          <w:rFonts w:cs="Arial"/>
          <w:b/>
          <w:szCs w:val="22"/>
        </w:rPr>
        <w:lastRenderedPageBreak/>
        <w:t>PORTFOLIO</w:t>
      </w:r>
      <w:r w:rsidR="00A162DE" w:rsidRPr="00112D65">
        <w:rPr>
          <w:rFonts w:cs="Arial"/>
          <w:b/>
          <w:szCs w:val="22"/>
        </w:rPr>
        <w:t xml:space="preserve"> </w:t>
      </w:r>
      <w:r w:rsidR="002F5C5E" w:rsidRPr="00112D65">
        <w:rPr>
          <w:rFonts w:cs="Arial"/>
          <w:b/>
          <w:szCs w:val="22"/>
        </w:rPr>
        <w:t>RECOMMENDATIONS</w:t>
      </w:r>
    </w:p>
    <w:p w:rsidR="007A0801" w:rsidRPr="00112D65" w:rsidRDefault="007A0801" w:rsidP="007A0801">
      <w:pPr>
        <w:keepNext/>
        <w:ind w:left="567"/>
        <w:outlineLvl w:val="0"/>
        <w:rPr>
          <w:rFonts w:cs="Arial"/>
          <w:b/>
          <w:szCs w:val="22"/>
        </w:rPr>
      </w:pPr>
    </w:p>
    <w:p w:rsidR="00204646" w:rsidRPr="00112D65" w:rsidRDefault="00FE74F4" w:rsidP="002C71DE">
      <w:pPr>
        <w:pStyle w:val="ListParagraph"/>
        <w:keepNext/>
        <w:numPr>
          <w:ilvl w:val="0"/>
          <w:numId w:val="8"/>
        </w:numPr>
        <w:outlineLvl w:val="0"/>
        <w:rPr>
          <w:rFonts w:ascii="Arial" w:hAnsi="Arial" w:cs="Arial"/>
          <w:b/>
        </w:rPr>
      </w:pPr>
      <w:r w:rsidRPr="00112D65">
        <w:rPr>
          <w:rFonts w:ascii="Arial" w:hAnsi="Arial" w:cs="Arial"/>
        </w:rPr>
        <w:t>That</w:t>
      </w:r>
      <w:r w:rsidR="00214709" w:rsidRPr="00112D65">
        <w:rPr>
          <w:rFonts w:ascii="Arial" w:hAnsi="Arial" w:cs="Arial"/>
        </w:rPr>
        <w:t xml:space="preserve"> Cabinet a</w:t>
      </w:r>
      <w:r w:rsidR="009E4C2C" w:rsidRPr="00112D65">
        <w:rPr>
          <w:rFonts w:ascii="Arial" w:hAnsi="Arial" w:cs="Arial"/>
        </w:rPr>
        <w:t xml:space="preserve">pproves the decision to </w:t>
      </w:r>
      <w:r w:rsidR="007040C3" w:rsidRPr="00112D65">
        <w:rPr>
          <w:rFonts w:ascii="Arial" w:hAnsi="Arial" w:cs="Arial"/>
        </w:rPr>
        <w:t xml:space="preserve">accept the grant through Lancaster City Council </w:t>
      </w:r>
      <w:r w:rsidR="000921AB" w:rsidRPr="00112D65">
        <w:rPr>
          <w:rFonts w:ascii="Arial" w:hAnsi="Arial" w:cs="Arial"/>
        </w:rPr>
        <w:t>who will act</w:t>
      </w:r>
      <w:r w:rsidR="007040C3" w:rsidRPr="00112D65">
        <w:rPr>
          <w:rFonts w:ascii="Arial" w:hAnsi="Arial" w:cs="Arial"/>
        </w:rPr>
        <w:t xml:space="preserve"> as </w:t>
      </w:r>
      <w:r w:rsidR="00B1523E" w:rsidRPr="00112D65">
        <w:rPr>
          <w:rFonts w:ascii="Arial" w:hAnsi="Arial" w:cs="Arial"/>
        </w:rPr>
        <w:t xml:space="preserve">nominated </w:t>
      </w:r>
      <w:r w:rsidR="007040C3" w:rsidRPr="00112D65">
        <w:rPr>
          <w:rFonts w:ascii="Arial" w:hAnsi="Arial" w:cs="Arial"/>
        </w:rPr>
        <w:t xml:space="preserve">lead authority. </w:t>
      </w:r>
    </w:p>
    <w:p w:rsidR="00C00DFF" w:rsidRPr="00112D65" w:rsidRDefault="00C00DFF" w:rsidP="00C00DFF">
      <w:pPr>
        <w:pStyle w:val="ListParagraph"/>
        <w:keepNext/>
        <w:ind w:left="1080"/>
        <w:outlineLvl w:val="0"/>
        <w:rPr>
          <w:rFonts w:ascii="Arial" w:hAnsi="Arial" w:cs="Arial"/>
          <w:b/>
        </w:rPr>
      </w:pPr>
    </w:p>
    <w:p w:rsidR="00204646" w:rsidRPr="00112D65" w:rsidRDefault="00204646" w:rsidP="002C71DE">
      <w:pPr>
        <w:pStyle w:val="ListParagraph"/>
        <w:keepNext/>
        <w:numPr>
          <w:ilvl w:val="0"/>
          <w:numId w:val="8"/>
        </w:numPr>
        <w:outlineLvl w:val="0"/>
        <w:rPr>
          <w:rFonts w:ascii="Arial" w:hAnsi="Arial" w:cs="Arial"/>
          <w:b/>
        </w:rPr>
      </w:pPr>
      <w:r w:rsidRPr="00112D65">
        <w:rPr>
          <w:rFonts w:ascii="Arial" w:hAnsi="Arial" w:cs="Arial"/>
        </w:rPr>
        <w:t>That Cabinet approves the decision to procure and install 4 rapid charging units in the borough via Lancaster City Council</w:t>
      </w:r>
      <w:r w:rsidR="00B1523E" w:rsidRPr="00112D65">
        <w:rPr>
          <w:rFonts w:ascii="Arial" w:hAnsi="Arial" w:cs="Arial"/>
        </w:rPr>
        <w:t>, to include in principle any contractual &amp; procurement arrangements with the identified provider</w:t>
      </w:r>
      <w:r w:rsidRPr="00112D65">
        <w:rPr>
          <w:rFonts w:ascii="Arial" w:hAnsi="Arial" w:cs="Arial"/>
        </w:rPr>
        <w:t>.</w:t>
      </w:r>
    </w:p>
    <w:p w:rsidR="00C00DFF" w:rsidRPr="00112D65" w:rsidRDefault="00C00DFF" w:rsidP="00C00DFF">
      <w:pPr>
        <w:pStyle w:val="ListParagraph"/>
        <w:keepNext/>
        <w:ind w:left="1080"/>
        <w:outlineLvl w:val="0"/>
        <w:rPr>
          <w:rFonts w:ascii="Arial" w:hAnsi="Arial" w:cs="Arial"/>
          <w:b/>
        </w:rPr>
      </w:pPr>
    </w:p>
    <w:p w:rsidR="002F5C5E" w:rsidRPr="00112D65" w:rsidRDefault="00B1523E" w:rsidP="002F5C5E">
      <w:pPr>
        <w:pStyle w:val="ListParagraph"/>
        <w:keepNext/>
        <w:numPr>
          <w:ilvl w:val="0"/>
          <w:numId w:val="8"/>
        </w:numPr>
        <w:outlineLvl w:val="0"/>
        <w:rPr>
          <w:rFonts w:ascii="Arial" w:hAnsi="Arial" w:cs="Arial"/>
          <w:b/>
        </w:rPr>
      </w:pPr>
      <w:r w:rsidRPr="00112D65">
        <w:rPr>
          <w:rFonts w:ascii="Arial" w:hAnsi="Arial" w:cs="Arial"/>
        </w:rPr>
        <w:t xml:space="preserve">That Cabinet approves the decision to </w:t>
      </w:r>
      <w:r w:rsidR="0004348A" w:rsidRPr="00112D65">
        <w:rPr>
          <w:rFonts w:ascii="Arial" w:hAnsi="Arial" w:cs="Arial"/>
        </w:rPr>
        <w:t>potentially use council assets as suitable locations for the installation of the 4 rapid charging units, subject to suitable and agreed contractual arrangements as required.</w:t>
      </w:r>
    </w:p>
    <w:p w:rsidR="0099469F" w:rsidRDefault="0099469F" w:rsidP="002C71DE">
      <w:pPr>
        <w:rPr>
          <w:b/>
          <w:color w:val="000000"/>
          <w:szCs w:val="22"/>
        </w:rPr>
      </w:pPr>
    </w:p>
    <w:p w:rsidR="00BD2AFE" w:rsidRPr="002C71DE" w:rsidRDefault="00CC4337" w:rsidP="002C71DE">
      <w:pPr>
        <w:rPr>
          <w:b/>
          <w:color w:val="000000"/>
          <w:szCs w:val="22"/>
        </w:rPr>
      </w:pPr>
      <w:r w:rsidRPr="002C71DE">
        <w:rPr>
          <w:b/>
          <w:color w:val="000000"/>
          <w:szCs w:val="22"/>
        </w:rPr>
        <w:t>REASONS FOR THE DECISION</w:t>
      </w:r>
    </w:p>
    <w:p w:rsidR="0004348A" w:rsidRPr="00112D65" w:rsidRDefault="0004348A" w:rsidP="0004348A">
      <w:pPr>
        <w:pStyle w:val="ListParagraph"/>
        <w:numPr>
          <w:ilvl w:val="0"/>
          <w:numId w:val="8"/>
        </w:numPr>
        <w:rPr>
          <w:rFonts w:ascii="Arial" w:hAnsi="Arial" w:cs="Arial"/>
        </w:rPr>
      </w:pPr>
      <w:r w:rsidRPr="00112D65">
        <w:rPr>
          <w:rFonts w:ascii="Arial" w:hAnsi="Arial" w:cs="Arial"/>
        </w:rPr>
        <w:t xml:space="preserve">Poor Air Quality has been identified as a significant public health issue across the country with over </w:t>
      </w:r>
      <w:r w:rsidR="000921AB" w:rsidRPr="00112D65">
        <w:rPr>
          <w:rFonts w:ascii="Arial" w:hAnsi="Arial" w:cs="Arial"/>
        </w:rPr>
        <w:t>5</w:t>
      </w:r>
      <w:r w:rsidRPr="00112D65">
        <w:rPr>
          <w:rFonts w:ascii="Arial" w:hAnsi="Arial" w:cs="Arial"/>
        </w:rPr>
        <w:t>0,000 premature deaths occurring each year</w:t>
      </w:r>
      <w:r w:rsidR="000921AB" w:rsidRPr="00112D65">
        <w:rPr>
          <w:rStyle w:val="FootnoteReference"/>
          <w:rFonts w:ascii="Arial" w:hAnsi="Arial" w:cs="Arial"/>
        </w:rPr>
        <w:footnoteReference w:id="1"/>
      </w:r>
      <w:r w:rsidRPr="00112D65">
        <w:rPr>
          <w:rFonts w:ascii="Arial" w:hAnsi="Arial" w:cs="Arial"/>
        </w:rPr>
        <w:t>, this includes 4.</w:t>
      </w:r>
      <w:r w:rsidR="00CB400A" w:rsidRPr="00112D65">
        <w:rPr>
          <w:rFonts w:ascii="Arial" w:hAnsi="Arial" w:cs="Arial"/>
        </w:rPr>
        <w:t>0</w:t>
      </w:r>
      <w:r w:rsidRPr="00112D65">
        <w:rPr>
          <w:rFonts w:ascii="Arial" w:hAnsi="Arial" w:cs="Arial"/>
        </w:rPr>
        <w:t>%</w:t>
      </w:r>
      <w:r w:rsidR="000921AB" w:rsidRPr="00112D65">
        <w:rPr>
          <w:rStyle w:val="FootnoteReference"/>
          <w:rFonts w:ascii="Arial" w:hAnsi="Arial" w:cs="Arial"/>
        </w:rPr>
        <w:footnoteReference w:id="2"/>
      </w:r>
      <w:r w:rsidRPr="00112D65">
        <w:rPr>
          <w:rFonts w:ascii="Arial" w:hAnsi="Arial" w:cs="Arial"/>
        </w:rPr>
        <w:t xml:space="preserve"> of all premature deaths within the borough of South Ribble, with five declared areas of poor air quality identified within the borough.</w:t>
      </w:r>
    </w:p>
    <w:p w:rsidR="00C00DFF" w:rsidRPr="00112D65" w:rsidRDefault="00C00DFF" w:rsidP="00C00DFF">
      <w:pPr>
        <w:pStyle w:val="ListParagraph"/>
        <w:ind w:left="1080"/>
        <w:rPr>
          <w:rFonts w:ascii="Arial" w:hAnsi="Arial" w:cs="Arial"/>
        </w:rPr>
      </w:pPr>
    </w:p>
    <w:p w:rsidR="009F499D" w:rsidRPr="00112D65" w:rsidRDefault="0004348A" w:rsidP="0004348A">
      <w:pPr>
        <w:pStyle w:val="ListParagraph"/>
        <w:numPr>
          <w:ilvl w:val="0"/>
          <w:numId w:val="8"/>
        </w:numPr>
        <w:rPr>
          <w:rFonts w:ascii="Arial" w:hAnsi="Arial" w:cs="Arial"/>
        </w:rPr>
      </w:pPr>
      <w:r w:rsidRPr="00112D65">
        <w:rPr>
          <w:rFonts w:ascii="Arial" w:hAnsi="Arial" w:cs="Arial"/>
        </w:rPr>
        <w:t>As such Health and Wellbeing and significantly the improvement of air quality across the borough has been identified as a major priority within the Council’s Corporate Plan.</w:t>
      </w:r>
    </w:p>
    <w:p w:rsidR="00C00DFF" w:rsidRPr="00112D65" w:rsidRDefault="00C00DFF" w:rsidP="00C00DFF">
      <w:pPr>
        <w:pStyle w:val="ListParagraph"/>
        <w:ind w:left="1080"/>
        <w:rPr>
          <w:rFonts w:ascii="Arial" w:hAnsi="Arial" w:cs="Arial"/>
        </w:rPr>
      </w:pPr>
    </w:p>
    <w:p w:rsidR="0004348A" w:rsidRPr="00112D65" w:rsidRDefault="0004348A" w:rsidP="0004348A">
      <w:pPr>
        <w:pStyle w:val="ListParagraph"/>
        <w:numPr>
          <w:ilvl w:val="0"/>
          <w:numId w:val="8"/>
        </w:numPr>
        <w:rPr>
          <w:rFonts w:ascii="Arial" w:hAnsi="Arial" w:cs="Arial"/>
        </w:rPr>
      </w:pPr>
      <w:r w:rsidRPr="00112D65">
        <w:rPr>
          <w:rFonts w:ascii="Arial" w:hAnsi="Arial" w:cs="Arial"/>
        </w:rPr>
        <w:t>A new Air Quality Action Plan (AQAP)</w:t>
      </w:r>
      <w:r w:rsidR="000921AB" w:rsidRPr="00112D65">
        <w:rPr>
          <w:rStyle w:val="FootnoteReference"/>
          <w:rFonts w:ascii="Arial" w:hAnsi="Arial" w:cs="Arial"/>
        </w:rPr>
        <w:footnoteReference w:id="3"/>
      </w:r>
      <w:r w:rsidRPr="00112D65">
        <w:rPr>
          <w:rFonts w:ascii="Arial" w:hAnsi="Arial" w:cs="Arial"/>
        </w:rPr>
        <w:t xml:space="preserve"> was adopted in December 2018 which set</w:t>
      </w:r>
      <w:r w:rsidR="00C375B0" w:rsidRPr="00112D65">
        <w:rPr>
          <w:rFonts w:ascii="Arial" w:hAnsi="Arial" w:cs="Arial"/>
        </w:rPr>
        <w:t>s out a number of actions that will help to improve air quality and subsequently the health and wellbeing of the borough’s population.</w:t>
      </w:r>
    </w:p>
    <w:p w:rsidR="00C00DFF" w:rsidRPr="00112D65" w:rsidRDefault="00C00DFF" w:rsidP="00C00DFF">
      <w:pPr>
        <w:pStyle w:val="ListParagraph"/>
        <w:ind w:left="1080"/>
        <w:rPr>
          <w:rFonts w:ascii="Arial" w:hAnsi="Arial" w:cs="Arial"/>
        </w:rPr>
      </w:pPr>
    </w:p>
    <w:p w:rsidR="00C375B0" w:rsidRPr="00112D65" w:rsidRDefault="00C375B0" w:rsidP="0004348A">
      <w:pPr>
        <w:pStyle w:val="ListParagraph"/>
        <w:numPr>
          <w:ilvl w:val="0"/>
          <w:numId w:val="8"/>
        </w:numPr>
        <w:rPr>
          <w:rFonts w:ascii="Arial" w:hAnsi="Arial" w:cs="Arial"/>
        </w:rPr>
      </w:pPr>
      <w:r w:rsidRPr="00112D65">
        <w:rPr>
          <w:rFonts w:ascii="Arial" w:hAnsi="Arial" w:cs="Arial"/>
        </w:rPr>
        <w:t>These actions include;</w:t>
      </w:r>
    </w:p>
    <w:p w:rsidR="00512054" w:rsidRPr="00112D65" w:rsidRDefault="00512054" w:rsidP="00512054">
      <w:pPr>
        <w:pStyle w:val="ListParagraph"/>
        <w:ind w:left="1440"/>
        <w:rPr>
          <w:rFonts w:ascii="Arial" w:hAnsi="Arial" w:cs="Arial"/>
        </w:rPr>
      </w:pPr>
      <w:r w:rsidRPr="00112D65">
        <w:rPr>
          <w:rFonts w:ascii="Arial" w:hAnsi="Arial" w:cs="Arial"/>
        </w:rPr>
        <w:t>Improve the electric Vehicle infrastructure across the borough</w:t>
      </w:r>
    </w:p>
    <w:p w:rsidR="00512054" w:rsidRPr="00112D65" w:rsidRDefault="00512054" w:rsidP="00512054">
      <w:pPr>
        <w:pStyle w:val="ListParagraph"/>
        <w:ind w:left="1440"/>
        <w:rPr>
          <w:rFonts w:ascii="Arial" w:hAnsi="Arial" w:cs="Arial"/>
        </w:rPr>
      </w:pPr>
      <w:r w:rsidRPr="00112D65">
        <w:rPr>
          <w:rFonts w:ascii="Arial" w:hAnsi="Arial" w:cs="Arial"/>
        </w:rPr>
        <w:t xml:space="preserve">Work with taxi firms to encourage the uptake of low emission vehicles (electric) </w:t>
      </w:r>
    </w:p>
    <w:p w:rsidR="00512054" w:rsidRPr="00112D65" w:rsidRDefault="00512054" w:rsidP="00512054">
      <w:pPr>
        <w:pStyle w:val="ListParagraph"/>
        <w:ind w:left="1440"/>
        <w:rPr>
          <w:rFonts w:ascii="Arial" w:hAnsi="Arial" w:cs="Arial"/>
        </w:rPr>
      </w:pPr>
      <w:r w:rsidRPr="00112D65">
        <w:rPr>
          <w:rFonts w:ascii="Arial" w:hAnsi="Arial" w:cs="Arial"/>
        </w:rPr>
        <w:t>To work with both bus and taxi companies to apply for any grant bids available</w:t>
      </w:r>
    </w:p>
    <w:p w:rsidR="00512054" w:rsidRPr="00112D65" w:rsidRDefault="00512054" w:rsidP="00512054">
      <w:pPr>
        <w:pStyle w:val="ListParagraph"/>
        <w:ind w:left="1440"/>
        <w:rPr>
          <w:rFonts w:ascii="Arial" w:hAnsi="Arial" w:cs="Arial"/>
        </w:rPr>
      </w:pPr>
      <w:r w:rsidRPr="00112D65">
        <w:rPr>
          <w:rFonts w:ascii="Arial" w:hAnsi="Arial" w:cs="Arial"/>
        </w:rPr>
        <w:t>Implement an ‘Electrify Campaign’ – encouraging businesses to only use electric taxis</w:t>
      </w:r>
    </w:p>
    <w:p w:rsidR="00C00DFF" w:rsidRPr="00112D65" w:rsidRDefault="00C00DFF" w:rsidP="00C00DFF">
      <w:pPr>
        <w:pStyle w:val="ListParagraph"/>
        <w:ind w:left="1080"/>
        <w:rPr>
          <w:rFonts w:ascii="Arial" w:hAnsi="Arial" w:cs="Arial"/>
        </w:rPr>
      </w:pPr>
    </w:p>
    <w:p w:rsidR="00512054" w:rsidRPr="00112D65" w:rsidRDefault="00512054" w:rsidP="002C71DE">
      <w:pPr>
        <w:pStyle w:val="ListParagraph"/>
        <w:numPr>
          <w:ilvl w:val="0"/>
          <w:numId w:val="8"/>
        </w:numPr>
        <w:rPr>
          <w:rFonts w:ascii="Arial" w:hAnsi="Arial" w:cs="Arial"/>
        </w:rPr>
      </w:pPr>
      <w:r w:rsidRPr="00112D65">
        <w:rPr>
          <w:rFonts w:ascii="Arial" w:hAnsi="Arial" w:cs="Arial"/>
        </w:rPr>
        <w:t xml:space="preserve">Thus the project will help towards the completion of these identified actions, further more these have been recognised as milestones within the identified corporate air quality project. </w:t>
      </w:r>
    </w:p>
    <w:p w:rsidR="002F5C5E" w:rsidRPr="00112D65" w:rsidRDefault="002F5C5E" w:rsidP="002F5C5E">
      <w:pPr>
        <w:rPr>
          <w:rFonts w:cs="Arial"/>
          <w:szCs w:val="22"/>
        </w:rPr>
      </w:pPr>
    </w:p>
    <w:p w:rsidR="008C04DA" w:rsidRPr="00112D65" w:rsidRDefault="008C04DA" w:rsidP="008C04DA">
      <w:pPr>
        <w:keepNext/>
        <w:ind w:left="360"/>
        <w:outlineLvl w:val="0"/>
        <w:rPr>
          <w:rFonts w:cs="Arial"/>
          <w:i/>
          <w:szCs w:val="22"/>
        </w:rPr>
      </w:pPr>
    </w:p>
    <w:p w:rsidR="008C04DA" w:rsidRPr="00112D65" w:rsidRDefault="008C04DA" w:rsidP="002C71DE">
      <w:pPr>
        <w:keepNext/>
        <w:outlineLvl w:val="0"/>
        <w:rPr>
          <w:rFonts w:cs="Arial"/>
          <w:b/>
          <w:szCs w:val="22"/>
        </w:rPr>
      </w:pPr>
      <w:r w:rsidRPr="00112D65">
        <w:rPr>
          <w:rFonts w:cs="Arial"/>
          <w:b/>
          <w:szCs w:val="22"/>
        </w:rPr>
        <w:t>CORPORATE PRIORITIES</w:t>
      </w:r>
    </w:p>
    <w:p w:rsidR="00911FD5" w:rsidRPr="00112D65" w:rsidRDefault="00911FD5" w:rsidP="00911FD5">
      <w:pPr>
        <w:keepNext/>
        <w:ind w:left="567"/>
        <w:outlineLvl w:val="0"/>
        <w:rPr>
          <w:rFonts w:cs="Arial"/>
          <w:b/>
          <w:szCs w:val="22"/>
        </w:rPr>
      </w:pPr>
    </w:p>
    <w:p w:rsidR="008C04DA" w:rsidRPr="00112D65" w:rsidRDefault="008C04DA" w:rsidP="002C71DE">
      <w:pPr>
        <w:pStyle w:val="ListParagraph"/>
        <w:keepNext/>
        <w:numPr>
          <w:ilvl w:val="0"/>
          <w:numId w:val="8"/>
        </w:numPr>
        <w:outlineLvl w:val="0"/>
        <w:rPr>
          <w:rFonts w:ascii="Arial" w:hAnsi="Arial" w:cs="Arial"/>
          <w:i/>
          <w:color w:val="2E74B5"/>
        </w:rPr>
      </w:pPr>
      <w:r w:rsidRPr="00112D65">
        <w:rPr>
          <w:rFonts w:ascii="Arial" w:hAnsi="Arial" w:cs="Arial"/>
        </w:rPr>
        <w:t>The report relates to the following corporate priorities</w:t>
      </w:r>
      <w:r w:rsidR="00970C70" w:rsidRPr="00112D65">
        <w:rPr>
          <w:rFonts w:ascii="Arial" w:hAnsi="Arial" w:cs="Arial"/>
        </w:rPr>
        <w:t>:</w:t>
      </w:r>
      <w:r w:rsidRPr="00112D65">
        <w:rPr>
          <w:rFonts w:ascii="Arial" w:hAnsi="Arial" w:cs="Arial"/>
          <w:b/>
        </w:rPr>
        <w:t xml:space="preserve"> </w:t>
      </w:r>
    </w:p>
    <w:p w:rsidR="008C04DA" w:rsidRPr="00112D65" w:rsidRDefault="008C04D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112D65" w:rsidTr="000E5A3B">
        <w:tc>
          <w:tcPr>
            <w:tcW w:w="4423" w:type="dxa"/>
            <w:shd w:val="clear" w:color="auto" w:fill="auto"/>
          </w:tcPr>
          <w:p w:rsidR="000E5A3B" w:rsidRPr="00112D65" w:rsidRDefault="000E5A3B" w:rsidP="00A975A7">
            <w:pPr>
              <w:rPr>
                <w:rFonts w:cs="Arial"/>
                <w:szCs w:val="22"/>
              </w:rPr>
            </w:pPr>
            <w:r w:rsidRPr="00112D65">
              <w:rPr>
                <w:rFonts w:cs="Arial"/>
                <w:szCs w:val="22"/>
              </w:rPr>
              <w:t>Excellence and Financial Sustainability</w:t>
            </w:r>
          </w:p>
          <w:p w:rsidR="000E5A3B" w:rsidRPr="00112D65" w:rsidRDefault="000E5A3B" w:rsidP="00A975A7">
            <w:pPr>
              <w:rPr>
                <w:rFonts w:cs="Arial"/>
                <w:szCs w:val="22"/>
              </w:rPr>
            </w:pPr>
          </w:p>
        </w:tc>
        <w:tc>
          <w:tcPr>
            <w:tcW w:w="850" w:type="dxa"/>
            <w:shd w:val="clear" w:color="auto" w:fill="auto"/>
          </w:tcPr>
          <w:p w:rsidR="000E5A3B" w:rsidRPr="00112D65" w:rsidRDefault="000E5A3B" w:rsidP="00A975A7">
            <w:pPr>
              <w:rPr>
                <w:rFonts w:cs="Arial"/>
                <w:szCs w:val="22"/>
                <w:highlight w:val="yellow"/>
              </w:rPr>
            </w:pPr>
          </w:p>
        </w:tc>
      </w:tr>
      <w:tr w:rsidR="000E5A3B" w:rsidRPr="00112D65" w:rsidTr="000E5A3B">
        <w:tc>
          <w:tcPr>
            <w:tcW w:w="4423" w:type="dxa"/>
            <w:shd w:val="clear" w:color="auto" w:fill="auto"/>
          </w:tcPr>
          <w:p w:rsidR="000E5A3B" w:rsidRPr="00112D65" w:rsidRDefault="000E5A3B" w:rsidP="00A975A7">
            <w:pPr>
              <w:rPr>
                <w:rFonts w:cs="Arial"/>
                <w:szCs w:val="22"/>
              </w:rPr>
            </w:pPr>
            <w:r w:rsidRPr="00112D65">
              <w:rPr>
                <w:rFonts w:cs="Arial"/>
                <w:szCs w:val="22"/>
              </w:rPr>
              <w:t>Health and Wellbeing</w:t>
            </w:r>
          </w:p>
          <w:p w:rsidR="000E5A3B" w:rsidRPr="00112D65" w:rsidRDefault="000E5A3B" w:rsidP="00A975A7">
            <w:pPr>
              <w:rPr>
                <w:rFonts w:cs="Arial"/>
                <w:szCs w:val="22"/>
              </w:rPr>
            </w:pPr>
          </w:p>
        </w:tc>
        <w:tc>
          <w:tcPr>
            <w:tcW w:w="850" w:type="dxa"/>
            <w:shd w:val="clear" w:color="auto" w:fill="auto"/>
          </w:tcPr>
          <w:p w:rsidR="000E5A3B" w:rsidRPr="00112D65" w:rsidRDefault="00F04A4F" w:rsidP="00A975A7">
            <w:pPr>
              <w:rPr>
                <w:rFonts w:cs="Arial"/>
                <w:szCs w:val="22"/>
                <w:highlight w:val="yellow"/>
              </w:rPr>
            </w:pPr>
            <w:r w:rsidRPr="00112D65">
              <w:rPr>
                <w:rFonts w:cs="Arial"/>
                <w:szCs w:val="22"/>
              </w:rPr>
              <w:t>X</w:t>
            </w:r>
          </w:p>
        </w:tc>
      </w:tr>
      <w:tr w:rsidR="000E5A3B" w:rsidRPr="00112D65" w:rsidTr="000E5A3B">
        <w:tc>
          <w:tcPr>
            <w:tcW w:w="4423" w:type="dxa"/>
            <w:shd w:val="clear" w:color="auto" w:fill="auto"/>
          </w:tcPr>
          <w:p w:rsidR="000E5A3B" w:rsidRPr="00112D65" w:rsidRDefault="000E5A3B" w:rsidP="00A975A7">
            <w:pPr>
              <w:rPr>
                <w:rFonts w:cs="Arial"/>
                <w:szCs w:val="22"/>
              </w:rPr>
            </w:pPr>
            <w:r w:rsidRPr="00112D65">
              <w:rPr>
                <w:rFonts w:cs="Arial"/>
                <w:szCs w:val="22"/>
              </w:rPr>
              <w:t>Place</w:t>
            </w:r>
          </w:p>
          <w:p w:rsidR="000E5A3B" w:rsidRPr="00112D65" w:rsidRDefault="000E5A3B" w:rsidP="00A975A7">
            <w:pPr>
              <w:rPr>
                <w:rFonts w:cs="Arial"/>
                <w:szCs w:val="22"/>
              </w:rPr>
            </w:pPr>
          </w:p>
        </w:tc>
        <w:tc>
          <w:tcPr>
            <w:tcW w:w="850" w:type="dxa"/>
            <w:shd w:val="clear" w:color="auto" w:fill="auto"/>
          </w:tcPr>
          <w:p w:rsidR="000E5A3B" w:rsidRPr="00112D65" w:rsidRDefault="00F04A4F" w:rsidP="00A975A7">
            <w:pPr>
              <w:rPr>
                <w:rFonts w:cs="Arial"/>
                <w:szCs w:val="22"/>
              </w:rPr>
            </w:pPr>
            <w:r w:rsidRPr="00112D65">
              <w:rPr>
                <w:rFonts w:cs="Arial"/>
                <w:szCs w:val="22"/>
              </w:rPr>
              <w:t>X</w:t>
            </w:r>
          </w:p>
        </w:tc>
      </w:tr>
    </w:tbl>
    <w:p w:rsidR="002D4745" w:rsidRPr="00112D65" w:rsidRDefault="002D4745">
      <w:pPr>
        <w:rPr>
          <w:rFonts w:cs="Arial"/>
        </w:rPr>
      </w:pPr>
    </w:p>
    <w:p w:rsidR="002D4745" w:rsidRPr="00112D65" w:rsidRDefault="002D4745" w:rsidP="002D4745">
      <w:pPr>
        <w:ind w:firstLine="720"/>
        <w:rPr>
          <w:rFonts w:cs="Arial"/>
        </w:rPr>
      </w:pPr>
      <w:r w:rsidRPr="00112D65">
        <w:rPr>
          <w:rFonts w:cs="Arial"/>
        </w:rPr>
        <w:t>Projects relating to People in the Corporate Plan:</w:t>
      </w:r>
    </w:p>
    <w:p w:rsidR="002D4745" w:rsidRPr="00112D65" w:rsidRDefault="002D4745" w:rsidP="002D4745">
      <w:pPr>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112D65" w:rsidTr="000E5A3B">
        <w:tc>
          <w:tcPr>
            <w:tcW w:w="4423" w:type="dxa"/>
            <w:shd w:val="clear" w:color="auto" w:fill="auto"/>
          </w:tcPr>
          <w:p w:rsidR="002D4745" w:rsidRPr="00112D65" w:rsidRDefault="002D4745" w:rsidP="00A975A7">
            <w:pPr>
              <w:rPr>
                <w:rFonts w:cs="Arial"/>
                <w:szCs w:val="22"/>
              </w:rPr>
            </w:pPr>
            <w:r w:rsidRPr="00112D65">
              <w:rPr>
                <w:rFonts w:cs="Arial"/>
                <w:szCs w:val="22"/>
              </w:rPr>
              <w:t xml:space="preserve">People </w:t>
            </w:r>
          </w:p>
          <w:p w:rsidR="002D4745" w:rsidRPr="00112D65" w:rsidRDefault="002D4745" w:rsidP="00A975A7">
            <w:pPr>
              <w:rPr>
                <w:rFonts w:cs="Arial"/>
                <w:szCs w:val="22"/>
              </w:rPr>
            </w:pPr>
          </w:p>
        </w:tc>
        <w:tc>
          <w:tcPr>
            <w:tcW w:w="850" w:type="dxa"/>
            <w:shd w:val="clear" w:color="auto" w:fill="auto"/>
          </w:tcPr>
          <w:p w:rsidR="002D4745" w:rsidRPr="00112D65" w:rsidRDefault="002D4745" w:rsidP="00A975A7">
            <w:pPr>
              <w:rPr>
                <w:rFonts w:cs="Arial"/>
                <w:szCs w:val="22"/>
              </w:rPr>
            </w:pPr>
          </w:p>
        </w:tc>
      </w:tr>
    </w:tbl>
    <w:p w:rsidR="008C04DA" w:rsidRPr="00112D65" w:rsidRDefault="008C04DA" w:rsidP="008C04DA">
      <w:pPr>
        <w:keepNext/>
        <w:ind w:left="360"/>
        <w:outlineLvl w:val="0"/>
        <w:rPr>
          <w:rFonts w:cs="Arial"/>
          <w:szCs w:val="22"/>
        </w:rPr>
      </w:pPr>
    </w:p>
    <w:p w:rsidR="00C00DFF" w:rsidRDefault="00C00DFF">
      <w:pPr>
        <w:rPr>
          <w:b/>
          <w:szCs w:val="22"/>
        </w:rPr>
      </w:pPr>
      <w:r w:rsidRPr="00112D65">
        <w:rPr>
          <w:rFonts w:cs="Arial"/>
          <w:b/>
          <w:szCs w:val="22"/>
        </w:rPr>
        <w:br w:type="page"/>
      </w:r>
    </w:p>
    <w:p w:rsidR="0065176C" w:rsidRDefault="002F5C5E" w:rsidP="002C71DE">
      <w:pPr>
        <w:keepNext/>
        <w:outlineLvl w:val="0"/>
        <w:rPr>
          <w:b/>
          <w:szCs w:val="22"/>
        </w:rPr>
      </w:pPr>
      <w:r w:rsidRPr="008C04DA">
        <w:rPr>
          <w:b/>
          <w:szCs w:val="22"/>
        </w:rPr>
        <w:lastRenderedPageBreak/>
        <w:t>BACKGROUND TO THE REPORT</w:t>
      </w:r>
    </w:p>
    <w:p w:rsidR="00EF3B6C" w:rsidRDefault="00EF3B6C" w:rsidP="00EF3B6C">
      <w:pPr>
        <w:keepNext/>
        <w:ind w:left="567"/>
        <w:outlineLvl w:val="0"/>
        <w:rPr>
          <w:b/>
          <w:szCs w:val="22"/>
        </w:rPr>
      </w:pPr>
    </w:p>
    <w:p w:rsidR="00C00DFF" w:rsidRPr="00112D65" w:rsidRDefault="009F499D" w:rsidP="00C00DFF">
      <w:pPr>
        <w:pStyle w:val="ListParagraph"/>
        <w:numPr>
          <w:ilvl w:val="0"/>
          <w:numId w:val="8"/>
        </w:numPr>
        <w:rPr>
          <w:rFonts w:ascii="Arial" w:hAnsi="Arial" w:cs="Arial"/>
        </w:rPr>
      </w:pPr>
      <w:r w:rsidRPr="00112D65">
        <w:rPr>
          <w:rFonts w:ascii="Arial" w:hAnsi="Arial" w:cs="Arial"/>
        </w:rPr>
        <w:t xml:space="preserve">OLEV </w:t>
      </w:r>
      <w:r w:rsidR="00467938" w:rsidRPr="00112D65">
        <w:rPr>
          <w:rFonts w:ascii="Arial" w:hAnsi="Arial" w:cs="Arial"/>
        </w:rPr>
        <w:t>(Office of Low Emission Vehicles) offered the 2</w:t>
      </w:r>
      <w:r w:rsidR="00467938" w:rsidRPr="00112D65">
        <w:rPr>
          <w:rFonts w:ascii="Arial" w:hAnsi="Arial" w:cs="Arial"/>
          <w:vertAlign w:val="superscript"/>
        </w:rPr>
        <w:t>nd</w:t>
      </w:r>
      <w:r w:rsidR="00467938" w:rsidRPr="00112D65">
        <w:rPr>
          <w:rFonts w:ascii="Arial" w:hAnsi="Arial" w:cs="Arial"/>
        </w:rPr>
        <w:t xml:space="preserve"> round of ULEV (Ultra Low emission vehicles) Taxi Infrastructure grants in 2018, asking for submissions of interest. </w:t>
      </w:r>
      <w:r w:rsidR="00B00B98" w:rsidRPr="00112D65">
        <w:rPr>
          <w:rFonts w:ascii="Arial" w:hAnsi="Arial" w:cs="Arial"/>
        </w:rPr>
        <w:t xml:space="preserve">The </w:t>
      </w:r>
      <w:r w:rsidR="002F220D" w:rsidRPr="00112D65">
        <w:rPr>
          <w:rFonts w:ascii="Arial" w:hAnsi="Arial" w:cs="Arial"/>
        </w:rPr>
        <w:t xml:space="preserve">‘ULEV Taxi Infrastructure’ </w:t>
      </w:r>
      <w:r w:rsidR="00B00B98" w:rsidRPr="00112D65">
        <w:rPr>
          <w:rFonts w:ascii="Arial" w:hAnsi="Arial" w:cs="Arial"/>
        </w:rPr>
        <w:t>grant offer gave specific emphasis towards bids from groups of authorities and excluded previous successful applicants</w:t>
      </w:r>
      <w:r w:rsidR="002F220D" w:rsidRPr="00112D65">
        <w:rPr>
          <w:rFonts w:ascii="Arial" w:hAnsi="Arial" w:cs="Arial"/>
        </w:rPr>
        <w:t xml:space="preserve"> from earlier rounds</w:t>
      </w:r>
      <w:r w:rsidR="00B00B98" w:rsidRPr="00112D65">
        <w:rPr>
          <w:rFonts w:ascii="Arial" w:hAnsi="Arial" w:cs="Arial"/>
        </w:rPr>
        <w:t xml:space="preserve">. </w:t>
      </w:r>
    </w:p>
    <w:p w:rsidR="00C00DFF" w:rsidRPr="00112D65" w:rsidRDefault="00C00DFF" w:rsidP="00C00DFF">
      <w:pPr>
        <w:pStyle w:val="ListParagraph"/>
        <w:ind w:left="1080"/>
        <w:rPr>
          <w:rFonts w:ascii="Arial" w:hAnsi="Arial" w:cs="Arial"/>
        </w:rPr>
      </w:pPr>
    </w:p>
    <w:p w:rsidR="00A94628" w:rsidRPr="00112D65" w:rsidRDefault="00FE74F4" w:rsidP="00C00DFF">
      <w:pPr>
        <w:pStyle w:val="ListParagraph"/>
        <w:numPr>
          <w:ilvl w:val="0"/>
          <w:numId w:val="8"/>
        </w:numPr>
        <w:rPr>
          <w:rFonts w:ascii="Arial" w:hAnsi="Arial" w:cs="Arial"/>
        </w:rPr>
      </w:pPr>
      <w:r w:rsidRPr="00112D65">
        <w:rPr>
          <w:rFonts w:ascii="Arial" w:hAnsi="Arial" w:cs="Arial"/>
        </w:rPr>
        <w:t xml:space="preserve">Why Taxis? </w:t>
      </w:r>
      <w:r w:rsidR="00A94628" w:rsidRPr="00112D65">
        <w:rPr>
          <w:rFonts w:ascii="Arial" w:hAnsi="Arial" w:cs="Arial"/>
        </w:rPr>
        <w:t>There are three main reasons to focus on taxis:</w:t>
      </w:r>
    </w:p>
    <w:p w:rsidR="00A94628" w:rsidRPr="00112D65" w:rsidRDefault="00A94628" w:rsidP="00A94628">
      <w:pPr>
        <w:pStyle w:val="ListParagraph"/>
        <w:keepNext/>
        <w:numPr>
          <w:ilvl w:val="0"/>
          <w:numId w:val="14"/>
        </w:numPr>
        <w:outlineLvl w:val="0"/>
        <w:rPr>
          <w:rFonts w:ascii="Arial" w:hAnsi="Arial" w:cs="Arial"/>
        </w:rPr>
      </w:pPr>
      <w:r w:rsidRPr="00112D65">
        <w:rPr>
          <w:rFonts w:ascii="Arial" w:hAnsi="Arial" w:cs="Arial"/>
        </w:rPr>
        <w:t>Taxis, as a consequence of operating intensively in urban areas where air quality is at its poorest, are considered a significant contributor to poor air quality</w:t>
      </w:r>
    </w:p>
    <w:p w:rsidR="00A94628" w:rsidRPr="00112D65" w:rsidRDefault="00A94628" w:rsidP="00A94628">
      <w:pPr>
        <w:pStyle w:val="ListParagraph"/>
        <w:keepNext/>
        <w:numPr>
          <w:ilvl w:val="0"/>
          <w:numId w:val="14"/>
        </w:numPr>
        <w:outlineLvl w:val="0"/>
        <w:rPr>
          <w:rFonts w:ascii="Arial" w:hAnsi="Arial" w:cs="Arial"/>
        </w:rPr>
      </w:pPr>
      <w:r w:rsidRPr="00112D65">
        <w:rPr>
          <w:rFonts w:ascii="Arial" w:hAnsi="Arial" w:cs="Arial"/>
        </w:rPr>
        <w:t>Local authorities have regulatory powers to encourage and/or enforce the take-up of low emission vehicle taxis.</w:t>
      </w:r>
    </w:p>
    <w:p w:rsidR="00A94628" w:rsidRPr="00112D65" w:rsidRDefault="00A94628" w:rsidP="00A94628">
      <w:pPr>
        <w:pStyle w:val="ListParagraph"/>
        <w:keepNext/>
        <w:numPr>
          <w:ilvl w:val="0"/>
          <w:numId w:val="14"/>
        </w:numPr>
        <w:outlineLvl w:val="0"/>
        <w:rPr>
          <w:rFonts w:ascii="Arial" w:hAnsi="Arial" w:cs="Arial"/>
        </w:rPr>
      </w:pPr>
      <w:r w:rsidRPr="00112D65">
        <w:rPr>
          <w:rFonts w:ascii="Arial" w:hAnsi="Arial" w:cs="Arial"/>
        </w:rPr>
        <w:t>Through exposing more of the population to the benefits of ultra-low emission vehicles, taxis can play an important role in influencing the wider take-up of such vehicles.</w:t>
      </w:r>
    </w:p>
    <w:p w:rsidR="00FE74F4" w:rsidRPr="00112D65" w:rsidRDefault="00FE74F4" w:rsidP="00FE74F4">
      <w:pPr>
        <w:pStyle w:val="ListParagraph"/>
        <w:keepNext/>
        <w:ind w:left="2160"/>
        <w:outlineLvl w:val="0"/>
        <w:rPr>
          <w:rFonts w:ascii="Arial" w:hAnsi="Arial" w:cs="Arial"/>
        </w:rPr>
      </w:pPr>
    </w:p>
    <w:p w:rsidR="00B00B98" w:rsidRPr="00112D65" w:rsidRDefault="00B00B98" w:rsidP="00FE74F4">
      <w:pPr>
        <w:pStyle w:val="ListParagraph"/>
        <w:numPr>
          <w:ilvl w:val="0"/>
          <w:numId w:val="8"/>
        </w:numPr>
        <w:rPr>
          <w:rFonts w:ascii="Arial" w:hAnsi="Arial" w:cs="Arial"/>
        </w:rPr>
      </w:pPr>
      <w:r w:rsidRPr="00112D65">
        <w:rPr>
          <w:rFonts w:ascii="Arial" w:hAnsi="Arial" w:cs="Arial"/>
        </w:rPr>
        <w:t xml:space="preserve">Officers across Lancashire </w:t>
      </w:r>
      <w:r w:rsidR="00B34A7D" w:rsidRPr="00112D65">
        <w:rPr>
          <w:rFonts w:ascii="Arial" w:hAnsi="Arial" w:cs="Arial"/>
        </w:rPr>
        <w:t>h</w:t>
      </w:r>
      <w:r w:rsidRPr="00112D65">
        <w:rPr>
          <w:rFonts w:ascii="Arial" w:hAnsi="Arial" w:cs="Arial"/>
        </w:rPr>
        <w:t>e</w:t>
      </w:r>
      <w:r w:rsidR="00B34A7D" w:rsidRPr="00112D65">
        <w:rPr>
          <w:rFonts w:ascii="Arial" w:hAnsi="Arial" w:cs="Arial"/>
        </w:rPr>
        <w:t>l</w:t>
      </w:r>
      <w:r w:rsidRPr="00112D65">
        <w:rPr>
          <w:rFonts w:ascii="Arial" w:hAnsi="Arial" w:cs="Arial"/>
        </w:rPr>
        <w:t xml:space="preserve">d discussions, events and presentations involving the taxi trade and </w:t>
      </w:r>
      <w:r w:rsidR="00C00DFF" w:rsidRPr="00112D65">
        <w:rPr>
          <w:rFonts w:ascii="Arial" w:hAnsi="Arial" w:cs="Arial"/>
        </w:rPr>
        <w:t xml:space="preserve">this cumulated in </w:t>
      </w:r>
      <w:r w:rsidRPr="00112D65">
        <w:rPr>
          <w:rFonts w:ascii="Arial" w:hAnsi="Arial" w:cs="Arial"/>
        </w:rPr>
        <w:t>six authorities</w:t>
      </w:r>
      <w:r w:rsidR="00C00DFF" w:rsidRPr="00112D65">
        <w:rPr>
          <w:rFonts w:ascii="Arial" w:hAnsi="Arial" w:cs="Arial"/>
        </w:rPr>
        <w:t>,</w:t>
      </w:r>
      <w:r w:rsidRPr="00112D65">
        <w:rPr>
          <w:rFonts w:ascii="Arial" w:hAnsi="Arial" w:cs="Arial"/>
        </w:rPr>
        <w:t xml:space="preserve"> South Ribble Borough Council, Lancaster City Council, Burnley Council, Rossendale Borough Council, Fylde Borough Council and Wyre Council</w:t>
      </w:r>
      <w:r w:rsidR="00C00DFF" w:rsidRPr="00112D65">
        <w:rPr>
          <w:rFonts w:ascii="Arial" w:hAnsi="Arial" w:cs="Arial"/>
        </w:rPr>
        <w:t>,</w:t>
      </w:r>
      <w:r w:rsidRPr="00112D65">
        <w:rPr>
          <w:rFonts w:ascii="Arial" w:hAnsi="Arial" w:cs="Arial"/>
        </w:rPr>
        <w:t xml:space="preserve"> </w:t>
      </w:r>
      <w:r w:rsidR="00C00DFF" w:rsidRPr="00112D65">
        <w:rPr>
          <w:rFonts w:ascii="Arial" w:hAnsi="Arial" w:cs="Arial"/>
        </w:rPr>
        <w:t>su</w:t>
      </w:r>
      <w:r w:rsidR="003C4657" w:rsidRPr="00112D65">
        <w:rPr>
          <w:rFonts w:ascii="Arial" w:hAnsi="Arial" w:cs="Arial"/>
        </w:rPr>
        <w:t>b</w:t>
      </w:r>
      <w:r w:rsidR="00C00DFF" w:rsidRPr="00112D65">
        <w:rPr>
          <w:rFonts w:ascii="Arial" w:hAnsi="Arial" w:cs="Arial"/>
        </w:rPr>
        <w:t>mi</w:t>
      </w:r>
      <w:r w:rsidR="003C4657" w:rsidRPr="00112D65">
        <w:rPr>
          <w:rFonts w:ascii="Arial" w:hAnsi="Arial" w:cs="Arial"/>
        </w:rPr>
        <w:t>t</w:t>
      </w:r>
      <w:r w:rsidR="00C00DFF" w:rsidRPr="00112D65">
        <w:rPr>
          <w:rFonts w:ascii="Arial" w:hAnsi="Arial" w:cs="Arial"/>
        </w:rPr>
        <w:t>ting</w:t>
      </w:r>
      <w:r w:rsidRPr="00112D65">
        <w:rPr>
          <w:rFonts w:ascii="Arial" w:hAnsi="Arial" w:cs="Arial"/>
        </w:rPr>
        <w:t xml:space="preserve"> a joint bid</w:t>
      </w:r>
      <w:r w:rsidR="00F60DDA" w:rsidRPr="00112D65">
        <w:rPr>
          <w:rFonts w:ascii="Arial" w:hAnsi="Arial" w:cs="Arial"/>
        </w:rPr>
        <w:t>, (in conjunction with West Lancashire Borough Council, Lancashire County Council Highways and Public Health).</w:t>
      </w:r>
    </w:p>
    <w:p w:rsidR="00FE74F4" w:rsidRPr="00112D65" w:rsidRDefault="00FE74F4" w:rsidP="00FE74F4">
      <w:pPr>
        <w:pStyle w:val="ListParagraph"/>
        <w:ind w:left="1080"/>
        <w:rPr>
          <w:rFonts w:ascii="Arial" w:hAnsi="Arial" w:cs="Arial"/>
        </w:rPr>
      </w:pPr>
    </w:p>
    <w:p w:rsidR="00C00DFF" w:rsidRPr="00112D65" w:rsidRDefault="00C00DFF" w:rsidP="00594EBF">
      <w:pPr>
        <w:pStyle w:val="ListParagraph"/>
        <w:numPr>
          <w:ilvl w:val="0"/>
          <w:numId w:val="8"/>
        </w:numPr>
        <w:rPr>
          <w:rFonts w:ascii="Arial" w:hAnsi="Arial" w:cs="Arial"/>
        </w:rPr>
      </w:pPr>
      <w:r w:rsidRPr="00112D65">
        <w:rPr>
          <w:rFonts w:ascii="Arial" w:hAnsi="Arial" w:cs="Arial"/>
        </w:rPr>
        <w:t>The grant bid is subject to a 25% contribution from the ‘Lo</w:t>
      </w:r>
      <w:r w:rsidR="00594EBF" w:rsidRPr="00112D65">
        <w:rPr>
          <w:rFonts w:ascii="Arial" w:hAnsi="Arial" w:cs="Arial"/>
        </w:rPr>
        <w:t>cal authority’ and this contribution will be funded by</w:t>
      </w:r>
      <w:r w:rsidRPr="00112D65">
        <w:rPr>
          <w:rFonts w:ascii="Arial" w:hAnsi="Arial" w:cs="Arial"/>
        </w:rPr>
        <w:t xml:space="preserve"> the chosen supply &amp; </w:t>
      </w:r>
      <w:r w:rsidR="00594EBF" w:rsidRPr="00112D65">
        <w:rPr>
          <w:rFonts w:ascii="Arial" w:hAnsi="Arial" w:cs="Arial"/>
        </w:rPr>
        <w:t>i</w:t>
      </w:r>
      <w:r w:rsidR="00F253B8" w:rsidRPr="00112D65">
        <w:rPr>
          <w:rFonts w:ascii="Arial" w:hAnsi="Arial" w:cs="Arial"/>
        </w:rPr>
        <w:t>nstallation Company</w:t>
      </w:r>
      <w:r w:rsidRPr="00112D65">
        <w:rPr>
          <w:rFonts w:ascii="Arial" w:hAnsi="Arial" w:cs="Arial"/>
        </w:rPr>
        <w:t>. The total cost of the project being £840,000.</w:t>
      </w:r>
      <w:r w:rsidR="00F60DDA" w:rsidRPr="00112D65">
        <w:rPr>
          <w:rFonts w:ascii="Arial" w:hAnsi="Arial" w:cs="Arial"/>
        </w:rPr>
        <w:t xml:space="preserve"> </w:t>
      </w:r>
      <w:r w:rsidR="00594EBF" w:rsidRPr="00112D65">
        <w:rPr>
          <w:rFonts w:ascii="Arial" w:hAnsi="Arial" w:cs="Arial"/>
        </w:rPr>
        <w:t>The procurement of the service we will be using an NHS framework agreement</w:t>
      </w:r>
      <w:r w:rsidR="00D42CA7" w:rsidRPr="00112D65">
        <w:rPr>
          <w:rFonts w:ascii="Arial" w:hAnsi="Arial" w:cs="Arial"/>
        </w:rPr>
        <w:t>.</w:t>
      </w:r>
    </w:p>
    <w:p w:rsidR="00F253B8" w:rsidRPr="00112D65" w:rsidRDefault="00F253B8" w:rsidP="00F253B8">
      <w:pPr>
        <w:pStyle w:val="ListParagraph"/>
        <w:ind w:left="1080"/>
        <w:rPr>
          <w:rFonts w:ascii="Arial" w:hAnsi="Arial" w:cs="Arial"/>
        </w:rPr>
      </w:pPr>
    </w:p>
    <w:p w:rsidR="00F253B8" w:rsidRPr="00112D65" w:rsidRDefault="00F253B8" w:rsidP="00F253B8">
      <w:pPr>
        <w:pStyle w:val="ListParagraph"/>
        <w:numPr>
          <w:ilvl w:val="0"/>
          <w:numId w:val="8"/>
        </w:numPr>
        <w:rPr>
          <w:rFonts w:ascii="Arial" w:hAnsi="Arial" w:cs="Arial"/>
        </w:rPr>
      </w:pPr>
      <w:r w:rsidRPr="00112D65">
        <w:rPr>
          <w:rFonts w:ascii="Arial" w:hAnsi="Arial" w:cs="Arial"/>
        </w:rPr>
        <w:t xml:space="preserve">Lancaster will be issued with the </w:t>
      </w:r>
      <w:r w:rsidR="00BA1B15" w:rsidRPr="00112D65">
        <w:rPr>
          <w:rFonts w:ascii="Arial" w:hAnsi="Arial" w:cs="Arial"/>
        </w:rPr>
        <w:t>grant, and the procurement will take place via Lancaster City Council</w:t>
      </w:r>
      <w:r w:rsidRPr="00112D65">
        <w:rPr>
          <w:rFonts w:ascii="Arial" w:hAnsi="Arial" w:cs="Arial"/>
        </w:rPr>
        <w:t xml:space="preserve">. An agreement is being drawn up with the other authorities to ensure that 4 fast charging points will be installed. </w:t>
      </w:r>
    </w:p>
    <w:p w:rsidR="00F60DDA" w:rsidRPr="00112D65" w:rsidRDefault="00F60DDA" w:rsidP="00594EBF">
      <w:pPr>
        <w:rPr>
          <w:rFonts w:cs="Arial"/>
        </w:rPr>
      </w:pPr>
    </w:p>
    <w:p w:rsidR="00F60DDA" w:rsidRPr="00112D65" w:rsidRDefault="00F60DDA" w:rsidP="00C00DFF">
      <w:pPr>
        <w:pStyle w:val="ListParagraph"/>
        <w:numPr>
          <w:ilvl w:val="0"/>
          <w:numId w:val="8"/>
        </w:numPr>
        <w:rPr>
          <w:rFonts w:ascii="Arial" w:hAnsi="Arial" w:cs="Arial"/>
        </w:rPr>
      </w:pPr>
      <w:r w:rsidRPr="00112D65">
        <w:rPr>
          <w:rFonts w:ascii="Arial" w:hAnsi="Arial" w:cs="Arial"/>
        </w:rPr>
        <w:t xml:space="preserve">As part of the submission the six authorities (and West Lancashire) agreed at officer level to pursue the implementation of agreed common vehicle licensing policies and incentives to promote the uptake and anticipated transition of the taxi fleet to electric vehicles over the next few years, a copy of the agreed incentives are contained in Appendix B. These have already been discussed with the Lancashire Licensing Officers Group and it is anticipated that these will be progressed in the near future. </w:t>
      </w:r>
    </w:p>
    <w:p w:rsidR="000E1998" w:rsidRPr="00112D65" w:rsidRDefault="000E1998" w:rsidP="000E1998">
      <w:pPr>
        <w:pStyle w:val="ListParagraph"/>
        <w:rPr>
          <w:rFonts w:ascii="Arial" w:hAnsi="Arial" w:cs="Arial"/>
        </w:rPr>
      </w:pPr>
    </w:p>
    <w:p w:rsidR="000E1998" w:rsidRPr="00112D65" w:rsidRDefault="000E1998" w:rsidP="00C00DFF">
      <w:pPr>
        <w:pStyle w:val="ListParagraph"/>
        <w:numPr>
          <w:ilvl w:val="0"/>
          <w:numId w:val="8"/>
        </w:numPr>
        <w:rPr>
          <w:rFonts w:ascii="Arial" w:hAnsi="Arial" w:cs="Arial"/>
        </w:rPr>
      </w:pPr>
      <w:r w:rsidRPr="00112D65">
        <w:rPr>
          <w:rFonts w:ascii="Arial" w:hAnsi="Arial" w:cs="Arial"/>
        </w:rPr>
        <w:lastRenderedPageBreak/>
        <w:t xml:space="preserve">The company will then manage and maintain the charging points for a minimum of 10 years. </w:t>
      </w:r>
    </w:p>
    <w:p w:rsidR="00C00DFF" w:rsidRPr="00112D65" w:rsidRDefault="00C00DFF" w:rsidP="00C00DFF">
      <w:pPr>
        <w:rPr>
          <w:rFonts w:cs="Arial"/>
        </w:rPr>
      </w:pPr>
    </w:p>
    <w:p w:rsidR="005805A6" w:rsidRPr="00112D65" w:rsidRDefault="00B00B98" w:rsidP="00FE74F4">
      <w:pPr>
        <w:pStyle w:val="ListParagraph"/>
        <w:numPr>
          <w:ilvl w:val="0"/>
          <w:numId w:val="8"/>
        </w:numPr>
        <w:rPr>
          <w:rFonts w:ascii="Arial" w:hAnsi="Arial" w:cs="Arial"/>
        </w:rPr>
      </w:pPr>
      <w:r w:rsidRPr="00112D65">
        <w:rPr>
          <w:rFonts w:ascii="Arial" w:hAnsi="Arial" w:cs="Arial"/>
        </w:rPr>
        <w:t xml:space="preserve">The bid </w:t>
      </w:r>
      <w:r w:rsidR="00175280" w:rsidRPr="00112D65">
        <w:rPr>
          <w:rFonts w:ascii="Arial" w:hAnsi="Arial" w:cs="Arial"/>
        </w:rPr>
        <w:t xml:space="preserve">was successful and a </w:t>
      </w:r>
      <w:r w:rsidRPr="00112D65">
        <w:rPr>
          <w:rFonts w:ascii="Arial" w:hAnsi="Arial" w:cs="Arial"/>
        </w:rPr>
        <w:t>total of £630</w:t>
      </w:r>
      <w:r w:rsidR="00175280" w:rsidRPr="00112D65">
        <w:rPr>
          <w:rFonts w:ascii="Arial" w:hAnsi="Arial" w:cs="Arial"/>
        </w:rPr>
        <w:t>,000 has been awarded to the group</w:t>
      </w:r>
      <w:r w:rsidR="00C00DFF" w:rsidRPr="00112D65">
        <w:rPr>
          <w:rFonts w:ascii="Arial" w:hAnsi="Arial" w:cs="Arial"/>
        </w:rPr>
        <w:t>,</w:t>
      </w:r>
      <w:r w:rsidR="00175280" w:rsidRPr="00112D65">
        <w:rPr>
          <w:rFonts w:ascii="Arial" w:hAnsi="Arial" w:cs="Arial"/>
        </w:rPr>
        <w:t xml:space="preserve"> </w:t>
      </w:r>
      <w:r w:rsidR="00CB70B4" w:rsidRPr="00112D65">
        <w:rPr>
          <w:rFonts w:ascii="Arial" w:hAnsi="Arial" w:cs="Arial"/>
        </w:rPr>
        <w:t>t</w:t>
      </w:r>
      <w:r w:rsidR="00175280" w:rsidRPr="00112D65">
        <w:rPr>
          <w:rFonts w:ascii="Arial" w:hAnsi="Arial" w:cs="Arial"/>
        </w:rPr>
        <w:t>his is to be</w:t>
      </w:r>
      <w:r w:rsidRPr="00112D65">
        <w:rPr>
          <w:rFonts w:ascii="Arial" w:hAnsi="Arial" w:cs="Arial"/>
        </w:rPr>
        <w:t xml:space="preserve"> split between the six authorities. This will allow the installation of </w:t>
      </w:r>
      <w:r w:rsidR="005805A6" w:rsidRPr="00112D65">
        <w:rPr>
          <w:rFonts w:ascii="Arial" w:hAnsi="Arial" w:cs="Arial"/>
        </w:rPr>
        <w:t>24 rapid charging points, 4 in each district. (Each Charging point will have two charging stations).</w:t>
      </w:r>
    </w:p>
    <w:p w:rsidR="00FE74F4" w:rsidRPr="00112D65" w:rsidRDefault="00FE74F4" w:rsidP="00FE74F4">
      <w:pPr>
        <w:rPr>
          <w:rFonts w:cs="Arial"/>
          <w:i/>
        </w:rPr>
      </w:pPr>
    </w:p>
    <w:p w:rsidR="00A94628" w:rsidRPr="00112D65" w:rsidRDefault="00A94628" w:rsidP="00FE74F4">
      <w:pPr>
        <w:pStyle w:val="ListParagraph"/>
        <w:keepNext/>
        <w:numPr>
          <w:ilvl w:val="0"/>
          <w:numId w:val="8"/>
        </w:numPr>
        <w:outlineLvl w:val="0"/>
        <w:rPr>
          <w:rFonts w:ascii="Arial" w:hAnsi="Arial" w:cs="Arial"/>
        </w:rPr>
      </w:pPr>
      <w:r w:rsidRPr="00112D65">
        <w:rPr>
          <w:rFonts w:ascii="Arial" w:hAnsi="Arial" w:cs="Arial"/>
        </w:rPr>
        <w:t>Lancaster City Council have been nominated as the lead Authority and all monies will be paid to them as a capital grant. The grant is to be paid in two payments of £315,000. The first on acceptance of the grant funding and the second around December 2019.</w:t>
      </w:r>
    </w:p>
    <w:p w:rsidR="00467938" w:rsidRPr="00112D65" w:rsidRDefault="00467938" w:rsidP="00467938">
      <w:pPr>
        <w:pStyle w:val="ListParagraph"/>
        <w:rPr>
          <w:rFonts w:ascii="Arial" w:hAnsi="Arial" w:cs="Arial"/>
        </w:rPr>
      </w:pPr>
    </w:p>
    <w:p w:rsidR="00467938" w:rsidRPr="00112D65" w:rsidRDefault="00467938" w:rsidP="003455E0">
      <w:pPr>
        <w:pStyle w:val="ListParagraph"/>
        <w:keepNext/>
        <w:numPr>
          <w:ilvl w:val="0"/>
          <w:numId w:val="8"/>
        </w:numPr>
        <w:outlineLvl w:val="0"/>
        <w:rPr>
          <w:rFonts w:ascii="Arial" w:hAnsi="Arial" w:cs="Arial"/>
        </w:rPr>
      </w:pPr>
      <w:r w:rsidRPr="00112D65">
        <w:rPr>
          <w:rFonts w:ascii="Arial" w:hAnsi="Arial" w:cs="Arial"/>
        </w:rPr>
        <w:t xml:space="preserve">Work is currently underway to identify and then assess potential locations for the charging points, through the use of the Evolve Scheme and a private company </w:t>
      </w:r>
      <w:r w:rsidR="00B34A7D" w:rsidRPr="00112D65">
        <w:rPr>
          <w:rFonts w:ascii="Arial" w:hAnsi="Arial" w:cs="Arial"/>
        </w:rPr>
        <w:t xml:space="preserve">Electric Blue. </w:t>
      </w:r>
      <w:r w:rsidRPr="00112D65">
        <w:rPr>
          <w:rFonts w:ascii="Arial" w:hAnsi="Arial" w:cs="Arial"/>
        </w:rPr>
        <w:t xml:space="preserve">The results of this work will enable the Council to identify suitable sites for the secured charging points. </w:t>
      </w:r>
    </w:p>
    <w:p w:rsidR="00467938" w:rsidRPr="00112D65" w:rsidRDefault="00467938" w:rsidP="00467938">
      <w:pPr>
        <w:pStyle w:val="ListParagraph"/>
        <w:rPr>
          <w:rFonts w:ascii="Arial" w:hAnsi="Arial" w:cs="Arial"/>
          <w:i/>
          <w:color w:val="2E74B5" w:themeColor="accent1" w:themeShade="BF"/>
        </w:rPr>
      </w:pPr>
    </w:p>
    <w:p w:rsidR="00467938" w:rsidRPr="00112D65" w:rsidRDefault="00467938" w:rsidP="00FE74F4">
      <w:pPr>
        <w:pStyle w:val="ListParagraph"/>
        <w:keepNext/>
        <w:numPr>
          <w:ilvl w:val="0"/>
          <w:numId w:val="8"/>
        </w:numPr>
        <w:outlineLvl w:val="0"/>
        <w:rPr>
          <w:rFonts w:ascii="Arial" w:hAnsi="Arial" w:cs="Arial"/>
        </w:rPr>
      </w:pPr>
      <w:r w:rsidRPr="00112D65">
        <w:rPr>
          <w:rFonts w:ascii="Arial" w:hAnsi="Arial" w:cs="Arial"/>
        </w:rPr>
        <w:t xml:space="preserve">The grant has a number of conditions attached including monitoring requirements and </w:t>
      </w:r>
      <w:r w:rsidR="00882E3C" w:rsidRPr="00112D65">
        <w:rPr>
          <w:rFonts w:ascii="Arial" w:hAnsi="Arial" w:cs="Arial"/>
        </w:rPr>
        <w:t>the usual</w:t>
      </w:r>
      <w:r w:rsidRPr="00112D65">
        <w:rPr>
          <w:rFonts w:ascii="Arial" w:hAnsi="Arial" w:cs="Arial"/>
        </w:rPr>
        <w:t xml:space="preserve"> repayment </w:t>
      </w:r>
      <w:r w:rsidR="00882E3C" w:rsidRPr="00112D65">
        <w:rPr>
          <w:rFonts w:ascii="Arial" w:hAnsi="Arial" w:cs="Arial"/>
        </w:rPr>
        <w:t>clauses</w:t>
      </w:r>
      <w:r w:rsidRPr="00112D65">
        <w:rPr>
          <w:rFonts w:ascii="Arial" w:hAnsi="Arial" w:cs="Arial"/>
        </w:rPr>
        <w:t xml:space="preserve"> if the project is not being progressed. </w:t>
      </w:r>
      <w:r w:rsidR="00882E3C" w:rsidRPr="00112D65">
        <w:rPr>
          <w:rFonts w:ascii="Arial" w:hAnsi="Arial" w:cs="Arial"/>
        </w:rPr>
        <w:t>A suggested timescale is attached in Annex 1.</w:t>
      </w:r>
    </w:p>
    <w:p w:rsidR="005449D9" w:rsidRPr="00112D65" w:rsidRDefault="005449D9" w:rsidP="00950139">
      <w:pPr>
        <w:rPr>
          <w:rFonts w:cs="Arial"/>
          <w:i/>
        </w:rPr>
      </w:pPr>
    </w:p>
    <w:p w:rsidR="008C04DA" w:rsidRPr="00112D65" w:rsidRDefault="008C04DA" w:rsidP="008C04DA">
      <w:pPr>
        <w:keepNext/>
        <w:ind w:left="360"/>
        <w:outlineLvl w:val="0"/>
        <w:rPr>
          <w:rFonts w:cs="Arial"/>
          <w:szCs w:val="22"/>
        </w:rPr>
      </w:pPr>
    </w:p>
    <w:p w:rsidR="008C04DA" w:rsidRPr="00112D65" w:rsidRDefault="0037228A" w:rsidP="002C71DE">
      <w:pPr>
        <w:keepNext/>
        <w:outlineLvl w:val="0"/>
        <w:rPr>
          <w:rFonts w:cs="Arial"/>
          <w:b/>
          <w:szCs w:val="22"/>
        </w:rPr>
      </w:pPr>
      <w:r w:rsidRPr="00112D65">
        <w:rPr>
          <w:rFonts w:cs="Arial"/>
          <w:b/>
          <w:szCs w:val="22"/>
        </w:rPr>
        <w:t xml:space="preserve">PROPOSALS </w:t>
      </w:r>
      <w:r w:rsidR="002F5C5E" w:rsidRPr="00112D65">
        <w:rPr>
          <w:rFonts w:cs="Arial"/>
          <w:b/>
          <w:szCs w:val="22"/>
        </w:rPr>
        <w:t>(e.g.</w:t>
      </w:r>
      <w:r w:rsidR="00814F6D" w:rsidRPr="00112D65">
        <w:rPr>
          <w:rFonts w:cs="Arial"/>
          <w:b/>
          <w:szCs w:val="22"/>
        </w:rPr>
        <w:t xml:space="preserve"> </w:t>
      </w:r>
      <w:r w:rsidR="002F5C5E" w:rsidRPr="00112D65">
        <w:rPr>
          <w:rFonts w:cs="Arial"/>
          <w:b/>
          <w:szCs w:val="22"/>
        </w:rPr>
        <w:t>RATIONALE, DETAIL</w:t>
      </w:r>
      <w:r w:rsidR="00D37BAE" w:rsidRPr="00112D65">
        <w:rPr>
          <w:rFonts w:cs="Arial"/>
          <w:b/>
          <w:szCs w:val="22"/>
        </w:rPr>
        <w:t>, FINANCIAL, PROCUREMENT</w:t>
      </w:r>
      <w:r w:rsidR="002F5C5E" w:rsidRPr="00112D65">
        <w:rPr>
          <w:rFonts w:cs="Arial"/>
          <w:b/>
          <w:szCs w:val="22"/>
        </w:rPr>
        <w:t>)</w:t>
      </w:r>
    </w:p>
    <w:p w:rsidR="00EF3B6C" w:rsidRPr="00112D65" w:rsidRDefault="00EF3B6C" w:rsidP="00EF3B6C">
      <w:pPr>
        <w:keepNext/>
        <w:ind w:left="567"/>
        <w:outlineLvl w:val="0"/>
        <w:rPr>
          <w:rFonts w:cs="Arial"/>
          <w:b/>
          <w:szCs w:val="22"/>
        </w:rPr>
      </w:pPr>
    </w:p>
    <w:p w:rsidR="00950139" w:rsidRPr="00112D65" w:rsidRDefault="00882E3C" w:rsidP="00FE74F4">
      <w:pPr>
        <w:pStyle w:val="ListParagraph"/>
        <w:keepNext/>
        <w:numPr>
          <w:ilvl w:val="0"/>
          <w:numId w:val="8"/>
        </w:numPr>
        <w:outlineLvl w:val="0"/>
        <w:rPr>
          <w:rFonts w:ascii="Arial" w:hAnsi="Arial" w:cs="Arial"/>
        </w:rPr>
      </w:pPr>
      <w:r w:rsidRPr="00112D65">
        <w:rPr>
          <w:rFonts w:ascii="Arial" w:hAnsi="Arial" w:cs="Arial"/>
        </w:rPr>
        <w:t xml:space="preserve">That the successful </w:t>
      </w:r>
      <w:r w:rsidR="000D3EC6" w:rsidRPr="00112D65">
        <w:rPr>
          <w:rFonts w:ascii="Arial" w:hAnsi="Arial" w:cs="Arial"/>
        </w:rPr>
        <w:t>grant</w:t>
      </w:r>
      <w:r w:rsidRPr="00112D65">
        <w:rPr>
          <w:rFonts w:ascii="Arial" w:hAnsi="Arial" w:cs="Arial"/>
        </w:rPr>
        <w:t xml:space="preserve"> bid is acknowledged and </w:t>
      </w:r>
      <w:r w:rsidR="00950139" w:rsidRPr="00112D65">
        <w:rPr>
          <w:rFonts w:ascii="Arial" w:hAnsi="Arial" w:cs="Arial"/>
        </w:rPr>
        <w:t xml:space="preserve">accepted by the Council. </w:t>
      </w:r>
    </w:p>
    <w:p w:rsidR="00950139" w:rsidRPr="00112D65" w:rsidRDefault="00950139" w:rsidP="00950139">
      <w:pPr>
        <w:pStyle w:val="ListParagraph"/>
        <w:keepNext/>
        <w:ind w:left="1080"/>
        <w:outlineLvl w:val="0"/>
        <w:rPr>
          <w:rFonts w:ascii="Arial" w:hAnsi="Arial" w:cs="Arial"/>
        </w:rPr>
      </w:pPr>
    </w:p>
    <w:p w:rsidR="008C04DA" w:rsidRPr="00112D65" w:rsidRDefault="00950139" w:rsidP="00FE74F4">
      <w:pPr>
        <w:pStyle w:val="ListParagraph"/>
        <w:keepNext/>
        <w:numPr>
          <w:ilvl w:val="0"/>
          <w:numId w:val="8"/>
        </w:numPr>
        <w:outlineLvl w:val="0"/>
        <w:rPr>
          <w:rFonts w:ascii="Arial" w:hAnsi="Arial" w:cs="Arial"/>
        </w:rPr>
      </w:pPr>
      <w:r w:rsidRPr="00112D65">
        <w:rPr>
          <w:rFonts w:ascii="Arial" w:hAnsi="Arial" w:cs="Arial"/>
        </w:rPr>
        <w:t xml:space="preserve">That Lancaster City Council act as nominated lead Council for the delivery of the project. Lancaster City Council have led the project so far and as part of the bid process have been nominated as the lead council. The Grant bid funding is to be paid to them. </w:t>
      </w:r>
    </w:p>
    <w:p w:rsidR="00950139" w:rsidRPr="00112D65" w:rsidRDefault="00950139" w:rsidP="00950139">
      <w:pPr>
        <w:pStyle w:val="ListParagraph"/>
        <w:keepNext/>
        <w:ind w:left="1080"/>
        <w:outlineLvl w:val="0"/>
        <w:rPr>
          <w:rFonts w:ascii="Arial" w:hAnsi="Arial" w:cs="Arial"/>
        </w:rPr>
      </w:pPr>
    </w:p>
    <w:p w:rsidR="00950139" w:rsidRPr="00112D65" w:rsidRDefault="00950139" w:rsidP="00FE74F4">
      <w:pPr>
        <w:pStyle w:val="ListParagraph"/>
        <w:keepNext/>
        <w:numPr>
          <w:ilvl w:val="0"/>
          <w:numId w:val="8"/>
        </w:numPr>
        <w:outlineLvl w:val="0"/>
        <w:rPr>
          <w:rFonts w:ascii="Arial" w:hAnsi="Arial" w:cs="Arial"/>
        </w:rPr>
      </w:pPr>
      <w:r w:rsidRPr="00112D65">
        <w:rPr>
          <w:rFonts w:ascii="Arial" w:hAnsi="Arial" w:cs="Arial"/>
        </w:rPr>
        <w:t>Final contract agreements are currently being confirmed via Lancaster City Council, for the acceptance of the grant bid and the timescales for full implementation, and will be undertaken in line with their current policies and procedures on procurement.</w:t>
      </w:r>
    </w:p>
    <w:p w:rsidR="00A27E1A" w:rsidRPr="00112D65" w:rsidRDefault="00A27E1A" w:rsidP="00A27E1A">
      <w:pPr>
        <w:pStyle w:val="ListParagraph"/>
        <w:rPr>
          <w:rFonts w:ascii="Arial" w:hAnsi="Arial" w:cs="Arial"/>
        </w:rPr>
      </w:pPr>
    </w:p>
    <w:p w:rsidR="00A27E1A" w:rsidRPr="00112D65" w:rsidRDefault="00A27E1A" w:rsidP="00FE74F4">
      <w:pPr>
        <w:pStyle w:val="ListParagraph"/>
        <w:keepNext/>
        <w:numPr>
          <w:ilvl w:val="0"/>
          <w:numId w:val="8"/>
        </w:numPr>
        <w:outlineLvl w:val="0"/>
        <w:rPr>
          <w:rFonts w:ascii="Arial" w:hAnsi="Arial" w:cs="Arial"/>
        </w:rPr>
      </w:pPr>
      <w:r w:rsidRPr="00112D65">
        <w:rPr>
          <w:rFonts w:ascii="Arial" w:hAnsi="Arial" w:cs="Arial"/>
        </w:rPr>
        <w:lastRenderedPageBreak/>
        <w:t>It is currently envisaged that a framework agreement will be utilised for the delivery of the project.</w:t>
      </w:r>
    </w:p>
    <w:p w:rsidR="00950139" w:rsidRPr="00112D65" w:rsidRDefault="00950139" w:rsidP="00950139">
      <w:pPr>
        <w:pStyle w:val="ListParagraph"/>
        <w:keepNext/>
        <w:ind w:left="1080"/>
        <w:outlineLvl w:val="0"/>
        <w:rPr>
          <w:rFonts w:ascii="Arial" w:hAnsi="Arial" w:cs="Arial"/>
        </w:rPr>
      </w:pPr>
    </w:p>
    <w:p w:rsidR="00950139" w:rsidRPr="00112D65" w:rsidRDefault="00950139" w:rsidP="00FE74F4">
      <w:pPr>
        <w:pStyle w:val="ListParagraph"/>
        <w:keepNext/>
        <w:numPr>
          <w:ilvl w:val="0"/>
          <w:numId w:val="8"/>
        </w:numPr>
        <w:outlineLvl w:val="0"/>
        <w:rPr>
          <w:rFonts w:ascii="Arial" w:hAnsi="Arial" w:cs="Arial"/>
        </w:rPr>
      </w:pPr>
      <w:r w:rsidRPr="00112D65">
        <w:rPr>
          <w:rFonts w:ascii="Arial" w:hAnsi="Arial" w:cs="Arial"/>
        </w:rPr>
        <w:t xml:space="preserve">The project as a whole will not directly cost the Council any money and </w:t>
      </w:r>
      <w:r w:rsidR="00A27E1A" w:rsidRPr="00112D65">
        <w:rPr>
          <w:rFonts w:ascii="Arial" w:hAnsi="Arial" w:cs="Arial"/>
        </w:rPr>
        <w:t xml:space="preserve">no </w:t>
      </w:r>
      <w:r w:rsidRPr="00112D65">
        <w:rPr>
          <w:rFonts w:ascii="Arial" w:hAnsi="Arial" w:cs="Arial"/>
        </w:rPr>
        <w:t>budget provision is required. However, subject to the findings of the Evolve Project identified locations for the charging points are likely to consist of Council owned assets and once identified addition discussions and contracts will be required to utilise these spaces. This may include Council owned car parks.</w:t>
      </w:r>
      <w:r w:rsidRPr="00112D65">
        <w:rPr>
          <w:rFonts w:ascii="Arial" w:hAnsi="Arial" w:cs="Arial"/>
          <w:i/>
        </w:rPr>
        <w:t xml:space="preserve"> </w:t>
      </w:r>
    </w:p>
    <w:p w:rsidR="008C04DA" w:rsidRPr="00112D65" w:rsidRDefault="008C04DA" w:rsidP="008C04DA">
      <w:pPr>
        <w:ind w:left="360"/>
        <w:rPr>
          <w:rFonts w:cs="Arial"/>
          <w:b/>
        </w:rPr>
      </w:pPr>
    </w:p>
    <w:p w:rsidR="007A0801" w:rsidRPr="00112D65" w:rsidRDefault="001A24F9" w:rsidP="002C71DE">
      <w:pPr>
        <w:rPr>
          <w:rFonts w:cs="Arial"/>
          <w:b/>
        </w:rPr>
      </w:pPr>
      <w:r w:rsidRPr="00112D65">
        <w:rPr>
          <w:rFonts w:cs="Arial"/>
          <w:b/>
        </w:rPr>
        <w:t>CONSULTATION CARRIED</w:t>
      </w:r>
      <w:r w:rsidR="007A0801" w:rsidRPr="00112D65">
        <w:rPr>
          <w:rFonts w:cs="Arial"/>
          <w:b/>
        </w:rPr>
        <w:t xml:space="preserve"> OUT AND OUTCOME OF CONSULTATION</w:t>
      </w:r>
    </w:p>
    <w:p w:rsidR="007A0801" w:rsidRPr="00112D65" w:rsidRDefault="007A0801" w:rsidP="007A0801">
      <w:pPr>
        <w:ind w:left="567"/>
        <w:rPr>
          <w:rFonts w:cs="Arial"/>
          <w:b/>
        </w:rPr>
      </w:pPr>
    </w:p>
    <w:p w:rsidR="000E1998" w:rsidRPr="00112D65" w:rsidRDefault="000E1998" w:rsidP="000E1998">
      <w:pPr>
        <w:pStyle w:val="ListParagraph"/>
        <w:numPr>
          <w:ilvl w:val="0"/>
          <w:numId w:val="8"/>
        </w:numPr>
        <w:rPr>
          <w:rFonts w:ascii="Arial" w:hAnsi="Arial" w:cs="Arial"/>
          <w:b/>
        </w:rPr>
      </w:pPr>
      <w:r w:rsidRPr="00112D65">
        <w:rPr>
          <w:rFonts w:ascii="Arial" w:hAnsi="Arial" w:cs="Arial"/>
        </w:rPr>
        <w:t>A full consultation exercise was undertaken for the formation of the approved Air Quality Action Plan which identified the measures to be taken to improve air quality, including those which this project falls from.</w:t>
      </w:r>
    </w:p>
    <w:p w:rsidR="000E1998" w:rsidRPr="00112D65" w:rsidRDefault="000E1998" w:rsidP="000E1998">
      <w:pPr>
        <w:pStyle w:val="ListParagraph"/>
        <w:ind w:left="1080"/>
        <w:rPr>
          <w:rFonts w:ascii="Arial" w:hAnsi="Arial" w:cs="Arial"/>
          <w:b/>
        </w:rPr>
      </w:pPr>
    </w:p>
    <w:p w:rsidR="000E1998" w:rsidRPr="00112D65" w:rsidRDefault="000E1998" w:rsidP="000E1998">
      <w:pPr>
        <w:pStyle w:val="ListParagraph"/>
        <w:numPr>
          <w:ilvl w:val="0"/>
          <w:numId w:val="8"/>
        </w:numPr>
        <w:rPr>
          <w:rFonts w:ascii="Arial" w:hAnsi="Arial" w:cs="Arial"/>
          <w:b/>
        </w:rPr>
      </w:pPr>
      <w:r w:rsidRPr="00112D65">
        <w:rPr>
          <w:rFonts w:ascii="Arial" w:hAnsi="Arial" w:cs="Arial"/>
        </w:rPr>
        <w:t>An officer consultation across Lancashire was undertaken prior to the submission of an intended interest in the grant bid which identified the level of work to be undertaken and agreement was reached between the authorities.</w:t>
      </w:r>
    </w:p>
    <w:p w:rsidR="001A24F9" w:rsidRPr="00112D65" w:rsidRDefault="001A24F9" w:rsidP="001A24F9">
      <w:pPr>
        <w:ind w:left="360"/>
        <w:rPr>
          <w:rFonts w:cs="Arial"/>
          <w:b/>
        </w:rPr>
      </w:pPr>
    </w:p>
    <w:p w:rsidR="001A24F9" w:rsidRPr="00112D65" w:rsidRDefault="008770BE" w:rsidP="002C71DE">
      <w:pPr>
        <w:rPr>
          <w:rFonts w:cs="Arial"/>
          <w:b/>
        </w:rPr>
      </w:pPr>
      <w:r w:rsidRPr="00112D65">
        <w:rPr>
          <w:rFonts w:cs="Arial"/>
          <w:b/>
        </w:rPr>
        <w:t>ALTER</w:t>
      </w:r>
      <w:r w:rsidR="00594D09" w:rsidRPr="00112D65">
        <w:rPr>
          <w:rFonts w:cs="Arial"/>
          <w:b/>
        </w:rPr>
        <w:t xml:space="preserve">NATIVE </w:t>
      </w:r>
      <w:r w:rsidR="001A24F9" w:rsidRPr="00112D65">
        <w:rPr>
          <w:rFonts w:cs="Arial"/>
          <w:b/>
        </w:rPr>
        <w:t xml:space="preserve">OPTIONS CONSIDERED </w:t>
      </w:r>
      <w:r w:rsidR="00CC4337" w:rsidRPr="00112D65">
        <w:rPr>
          <w:rFonts w:cs="Arial"/>
          <w:b/>
        </w:rPr>
        <w:t>AND REJECTED</w:t>
      </w:r>
    </w:p>
    <w:p w:rsidR="007A0801" w:rsidRPr="00112D65" w:rsidRDefault="007A0801" w:rsidP="007A0801">
      <w:pPr>
        <w:ind w:left="567"/>
        <w:rPr>
          <w:rFonts w:cs="Arial"/>
          <w:b/>
        </w:rPr>
      </w:pPr>
    </w:p>
    <w:p w:rsidR="001A24F9" w:rsidRPr="00112D65" w:rsidRDefault="00882E3C" w:rsidP="00FE74F4">
      <w:pPr>
        <w:pStyle w:val="ListParagraph"/>
        <w:numPr>
          <w:ilvl w:val="0"/>
          <w:numId w:val="8"/>
        </w:numPr>
        <w:rPr>
          <w:rFonts w:ascii="Arial" w:hAnsi="Arial" w:cs="Arial"/>
          <w:b/>
        </w:rPr>
      </w:pPr>
      <w:r w:rsidRPr="00112D65">
        <w:rPr>
          <w:rFonts w:ascii="Arial" w:hAnsi="Arial" w:cs="Arial"/>
        </w:rPr>
        <w:t>This project is one of many, individual, separate and non-exclusive projects being considered at the time for the introduction of an electric vehicle charging infrastructure. The grant has been awarded for the provision of a charging infrastructure for taxis and as such compliance with the schemes conditions is essential.</w:t>
      </w:r>
    </w:p>
    <w:p w:rsidR="001A24F9" w:rsidRPr="00112D65" w:rsidRDefault="001A24F9" w:rsidP="001A24F9">
      <w:pPr>
        <w:rPr>
          <w:rFonts w:cs="Arial"/>
          <w:b/>
        </w:rPr>
      </w:pPr>
    </w:p>
    <w:p w:rsidR="001A24F9" w:rsidRPr="00112D65" w:rsidRDefault="001A24F9" w:rsidP="002C71DE">
      <w:pPr>
        <w:rPr>
          <w:rFonts w:cs="Arial"/>
          <w:b/>
          <w:caps/>
        </w:rPr>
      </w:pPr>
      <w:r w:rsidRPr="00112D65">
        <w:rPr>
          <w:rFonts w:cs="Arial"/>
          <w:b/>
          <w:caps/>
        </w:rPr>
        <w:t>Financial implications</w:t>
      </w:r>
    </w:p>
    <w:p w:rsidR="007A0801" w:rsidRPr="00112D65" w:rsidRDefault="007A0801" w:rsidP="007A0801">
      <w:pPr>
        <w:ind w:left="567"/>
        <w:rPr>
          <w:rFonts w:cs="Arial"/>
          <w:b/>
          <w:caps/>
        </w:rPr>
      </w:pPr>
    </w:p>
    <w:p w:rsidR="001A24F9" w:rsidRPr="00112D65" w:rsidRDefault="00882E3C" w:rsidP="00FE74F4">
      <w:pPr>
        <w:pStyle w:val="ListParagraph"/>
        <w:numPr>
          <w:ilvl w:val="0"/>
          <w:numId w:val="8"/>
        </w:numPr>
        <w:rPr>
          <w:rFonts w:ascii="Arial" w:hAnsi="Arial" w:cs="Arial"/>
          <w:caps/>
        </w:rPr>
      </w:pPr>
      <w:r w:rsidRPr="00112D65">
        <w:rPr>
          <w:rFonts w:ascii="Arial" w:hAnsi="Arial" w:cs="Arial"/>
        </w:rPr>
        <w:t xml:space="preserve">There are no financial implications for the authority at this time in connection with the project. The 25% contribution to the grant funding has already be sourced in liaison with the installation company. Additional issues may occur in the future subject to the identification of the relevant sites for the installation of the charging points. </w:t>
      </w:r>
    </w:p>
    <w:p w:rsidR="00D42CA7" w:rsidRPr="00112D65" w:rsidRDefault="00D42CA7" w:rsidP="00D42CA7">
      <w:pPr>
        <w:pStyle w:val="ListParagraph"/>
        <w:ind w:left="1080"/>
        <w:rPr>
          <w:rFonts w:ascii="Arial" w:hAnsi="Arial" w:cs="Arial"/>
          <w:caps/>
        </w:rPr>
      </w:pPr>
    </w:p>
    <w:p w:rsidR="007A0801" w:rsidRPr="00112D65" w:rsidRDefault="007A0801" w:rsidP="002C71DE">
      <w:pPr>
        <w:rPr>
          <w:rFonts w:cs="Arial"/>
          <w:b/>
          <w:caps/>
        </w:rPr>
      </w:pPr>
      <w:r w:rsidRPr="00112D65">
        <w:rPr>
          <w:rFonts w:cs="Arial"/>
          <w:b/>
          <w:caps/>
        </w:rPr>
        <w:t>LEGAL IMPLICATIONS</w:t>
      </w:r>
    </w:p>
    <w:p w:rsidR="007A0801" w:rsidRPr="00112D65" w:rsidRDefault="007A0801" w:rsidP="007A0801">
      <w:pPr>
        <w:rPr>
          <w:rFonts w:cs="Arial"/>
          <w:b/>
          <w:caps/>
        </w:rPr>
      </w:pPr>
    </w:p>
    <w:p w:rsidR="00EF3B6C" w:rsidRPr="00112D65" w:rsidRDefault="00882E3C" w:rsidP="00FE74F4">
      <w:pPr>
        <w:pStyle w:val="ListParagraph"/>
        <w:numPr>
          <w:ilvl w:val="0"/>
          <w:numId w:val="8"/>
        </w:numPr>
        <w:rPr>
          <w:rFonts w:ascii="Arial" w:hAnsi="Arial" w:cs="Arial"/>
          <w:caps/>
        </w:rPr>
      </w:pPr>
      <w:r w:rsidRPr="00112D65">
        <w:rPr>
          <w:rFonts w:ascii="Arial" w:hAnsi="Arial" w:cs="Arial"/>
        </w:rPr>
        <w:t>There are no legal implications at this time, however as the project moves forward agreements over use of council assets may be required.</w:t>
      </w:r>
    </w:p>
    <w:p w:rsidR="000E1998" w:rsidRPr="00112D65" w:rsidRDefault="000E1998" w:rsidP="002C71DE">
      <w:pPr>
        <w:rPr>
          <w:rFonts w:cs="Arial"/>
          <w:b/>
          <w:caps/>
        </w:rPr>
      </w:pPr>
    </w:p>
    <w:p w:rsidR="002C71DE" w:rsidRPr="00112D65" w:rsidRDefault="002C71DE" w:rsidP="002C71DE">
      <w:pPr>
        <w:rPr>
          <w:rFonts w:cs="Arial"/>
          <w:b/>
          <w:caps/>
        </w:rPr>
      </w:pPr>
      <w:r w:rsidRPr="00112D65">
        <w:rPr>
          <w:rFonts w:cs="Arial"/>
          <w:b/>
          <w:caps/>
        </w:rPr>
        <w:t>AIR QUALITY IMPLICATIONS</w:t>
      </w:r>
    </w:p>
    <w:p w:rsidR="002C71DE" w:rsidRPr="00112D65" w:rsidRDefault="002C71DE" w:rsidP="002C71DE">
      <w:pPr>
        <w:rPr>
          <w:rFonts w:cs="Arial"/>
          <w:b/>
          <w:caps/>
        </w:rPr>
      </w:pPr>
    </w:p>
    <w:p w:rsidR="002C71DE" w:rsidRPr="00112D65" w:rsidRDefault="00882E3C" w:rsidP="00FE74F4">
      <w:pPr>
        <w:pStyle w:val="ListParagraph"/>
        <w:numPr>
          <w:ilvl w:val="0"/>
          <w:numId w:val="8"/>
        </w:numPr>
        <w:rPr>
          <w:rFonts w:ascii="Arial" w:hAnsi="Arial" w:cs="Arial"/>
          <w:caps/>
        </w:rPr>
      </w:pPr>
      <w:r w:rsidRPr="00112D65">
        <w:rPr>
          <w:rFonts w:ascii="Arial" w:hAnsi="Arial" w:cs="Arial"/>
        </w:rPr>
        <w:t xml:space="preserve">The project not only achieves one of the identified actions within the corporate Air Quality Action plan but also helps to achieve one of the identified milestones within the corporate projects plan. The project also helps to encourage the update of low emission vehicles and improve air quality across the borough. </w:t>
      </w:r>
    </w:p>
    <w:p w:rsidR="007A0801" w:rsidRPr="00112D65" w:rsidRDefault="007A0801" w:rsidP="007A0801">
      <w:pPr>
        <w:rPr>
          <w:rFonts w:cs="Arial"/>
          <w:caps/>
        </w:rPr>
      </w:pPr>
    </w:p>
    <w:p w:rsidR="001A24F9" w:rsidRPr="00112D65" w:rsidRDefault="001A24F9" w:rsidP="002C71DE">
      <w:pPr>
        <w:rPr>
          <w:rFonts w:cs="Arial"/>
          <w:b/>
          <w:caps/>
        </w:rPr>
      </w:pPr>
      <w:r w:rsidRPr="00112D65">
        <w:rPr>
          <w:rFonts w:cs="Arial"/>
          <w:b/>
          <w:caps/>
        </w:rPr>
        <w:t>Human Resources and Organisational Development implications</w:t>
      </w:r>
    </w:p>
    <w:p w:rsidR="007A0801" w:rsidRPr="00112D65" w:rsidRDefault="007A0801" w:rsidP="007A0801">
      <w:pPr>
        <w:ind w:left="567"/>
        <w:rPr>
          <w:rFonts w:cs="Arial"/>
          <w:b/>
          <w:caps/>
        </w:rPr>
      </w:pPr>
    </w:p>
    <w:p w:rsidR="001A24F9" w:rsidRPr="00112D65" w:rsidRDefault="007126DB" w:rsidP="00FE74F4">
      <w:pPr>
        <w:pStyle w:val="ListParagraph"/>
        <w:numPr>
          <w:ilvl w:val="0"/>
          <w:numId w:val="8"/>
        </w:numPr>
        <w:rPr>
          <w:rFonts w:ascii="Arial" w:hAnsi="Arial" w:cs="Arial"/>
          <w:b/>
          <w:caps/>
        </w:rPr>
      </w:pPr>
      <w:r w:rsidRPr="00112D65">
        <w:rPr>
          <w:rFonts w:ascii="Arial" w:hAnsi="Arial" w:cs="Arial"/>
        </w:rPr>
        <w:t>There are no implications attached to this report.</w:t>
      </w:r>
    </w:p>
    <w:p w:rsidR="001A24F9" w:rsidRPr="00112D65" w:rsidRDefault="001A24F9" w:rsidP="001A24F9">
      <w:pPr>
        <w:rPr>
          <w:rFonts w:cs="Arial"/>
          <w:b/>
        </w:rPr>
      </w:pPr>
    </w:p>
    <w:p w:rsidR="001A24F9" w:rsidRPr="00112D65" w:rsidRDefault="001A24F9" w:rsidP="002C71DE">
      <w:pPr>
        <w:rPr>
          <w:rFonts w:cs="Arial"/>
          <w:b/>
          <w:caps/>
        </w:rPr>
      </w:pPr>
      <w:r w:rsidRPr="00112D65">
        <w:rPr>
          <w:rFonts w:cs="Arial"/>
          <w:b/>
          <w:caps/>
        </w:rPr>
        <w:t>ICT/technology implications</w:t>
      </w:r>
    </w:p>
    <w:p w:rsidR="00911FD5" w:rsidRPr="00112D65" w:rsidRDefault="00911FD5" w:rsidP="00911FD5">
      <w:pPr>
        <w:ind w:left="567"/>
        <w:rPr>
          <w:rFonts w:cs="Arial"/>
          <w:b/>
          <w:caps/>
        </w:rPr>
      </w:pPr>
    </w:p>
    <w:p w:rsidR="007126DB" w:rsidRPr="00112D65" w:rsidRDefault="007126DB" w:rsidP="007126DB">
      <w:pPr>
        <w:pStyle w:val="ListParagraph"/>
        <w:numPr>
          <w:ilvl w:val="0"/>
          <w:numId w:val="8"/>
        </w:numPr>
        <w:rPr>
          <w:rFonts w:ascii="Arial" w:hAnsi="Arial" w:cs="Arial"/>
          <w:b/>
          <w:caps/>
        </w:rPr>
      </w:pPr>
      <w:r w:rsidRPr="00112D65">
        <w:rPr>
          <w:rFonts w:ascii="Arial" w:hAnsi="Arial" w:cs="Arial"/>
        </w:rPr>
        <w:t>There are no implications attached to this report.</w:t>
      </w:r>
    </w:p>
    <w:p w:rsidR="001A24F9" w:rsidRPr="00112D65" w:rsidRDefault="001A24F9" w:rsidP="001A24F9">
      <w:pPr>
        <w:rPr>
          <w:rFonts w:cs="Arial"/>
          <w:b/>
        </w:rPr>
      </w:pPr>
    </w:p>
    <w:p w:rsidR="001A24F9" w:rsidRPr="00112D65" w:rsidRDefault="001A24F9" w:rsidP="002C71DE">
      <w:pPr>
        <w:rPr>
          <w:rFonts w:cs="Arial"/>
          <w:b/>
          <w:caps/>
        </w:rPr>
      </w:pPr>
      <w:r w:rsidRPr="00112D65">
        <w:rPr>
          <w:rFonts w:cs="Arial"/>
          <w:b/>
          <w:caps/>
        </w:rPr>
        <w:t>Property and Asset Management implications</w:t>
      </w:r>
    </w:p>
    <w:p w:rsidR="00911FD5" w:rsidRPr="00112D65" w:rsidRDefault="00911FD5" w:rsidP="00911FD5">
      <w:pPr>
        <w:ind w:left="567"/>
        <w:rPr>
          <w:rFonts w:cs="Arial"/>
          <w:b/>
          <w:caps/>
        </w:rPr>
      </w:pPr>
    </w:p>
    <w:p w:rsidR="001A24F9" w:rsidRPr="00112D65" w:rsidRDefault="000D3EC6" w:rsidP="007126DB">
      <w:pPr>
        <w:pStyle w:val="ListParagraph"/>
        <w:numPr>
          <w:ilvl w:val="0"/>
          <w:numId w:val="8"/>
        </w:numPr>
        <w:rPr>
          <w:rFonts w:ascii="Arial" w:hAnsi="Arial" w:cs="Arial"/>
          <w:b/>
          <w:caps/>
        </w:rPr>
      </w:pPr>
      <w:r w:rsidRPr="00112D65">
        <w:rPr>
          <w:rFonts w:ascii="Arial" w:hAnsi="Arial" w:cs="Arial"/>
        </w:rPr>
        <w:t>There are no implications at this time, however</w:t>
      </w:r>
      <w:r w:rsidR="007126DB" w:rsidRPr="00112D65">
        <w:rPr>
          <w:rFonts w:ascii="Arial" w:hAnsi="Arial" w:cs="Arial"/>
        </w:rPr>
        <w:t xml:space="preserve"> a restriction in the use of certain</w:t>
      </w:r>
      <w:r w:rsidRPr="00112D65">
        <w:rPr>
          <w:rFonts w:ascii="Arial" w:hAnsi="Arial" w:cs="Arial"/>
        </w:rPr>
        <w:t xml:space="preserve"> assets may be required as the project moves forward and potential sites are identified for the installation of charging points</w:t>
      </w:r>
    </w:p>
    <w:p w:rsidR="009063C4" w:rsidRPr="00112D65" w:rsidRDefault="009063C4" w:rsidP="002C71DE">
      <w:pPr>
        <w:rPr>
          <w:rFonts w:cs="Arial"/>
          <w:b/>
        </w:rPr>
      </w:pPr>
    </w:p>
    <w:p w:rsidR="001A24F9" w:rsidRPr="00112D65" w:rsidRDefault="001A24F9" w:rsidP="002C71DE">
      <w:pPr>
        <w:rPr>
          <w:rFonts w:cs="Arial"/>
          <w:b/>
        </w:rPr>
      </w:pPr>
      <w:r w:rsidRPr="00112D65">
        <w:rPr>
          <w:rFonts w:cs="Arial"/>
          <w:b/>
        </w:rPr>
        <w:t>RISK MANAGEMENT</w:t>
      </w:r>
    </w:p>
    <w:p w:rsidR="00911FD5" w:rsidRPr="00112D65" w:rsidRDefault="00911FD5" w:rsidP="00911FD5">
      <w:pPr>
        <w:ind w:left="567"/>
        <w:rPr>
          <w:rFonts w:cs="Arial"/>
          <w:b/>
        </w:rPr>
      </w:pPr>
    </w:p>
    <w:p w:rsidR="008770BE" w:rsidRPr="00112D65" w:rsidRDefault="000E1998" w:rsidP="007126DB">
      <w:pPr>
        <w:pStyle w:val="ListParagraph"/>
        <w:numPr>
          <w:ilvl w:val="0"/>
          <w:numId w:val="8"/>
        </w:numPr>
        <w:rPr>
          <w:rFonts w:ascii="Arial" w:hAnsi="Arial" w:cs="Arial"/>
          <w:b/>
        </w:rPr>
      </w:pPr>
      <w:r w:rsidRPr="00112D65">
        <w:rPr>
          <w:rFonts w:ascii="Arial" w:hAnsi="Arial" w:cs="Arial"/>
        </w:rPr>
        <w:t>That the project is not delivered and the grant bid needs to be returned to OLEV.</w:t>
      </w:r>
    </w:p>
    <w:p w:rsidR="000E1998" w:rsidRPr="00112D65" w:rsidRDefault="000E1998" w:rsidP="000E1998">
      <w:pPr>
        <w:pStyle w:val="ListParagraph"/>
        <w:ind w:left="1080"/>
        <w:rPr>
          <w:rFonts w:ascii="Arial" w:hAnsi="Arial" w:cs="Arial"/>
          <w:b/>
        </w:rPr>
      </w:pPr>
    </w:p>
    <w:p w:rsidR="000E1998" w:rsidRPr="00112D65" w:rsidRDefault="000E1998" w:rsidP="007126DB">
      <w:pPr>
        <w:pStyle w:val="ListParagraph"/>
        <w:numPr>
          <w:ilvl w:val="0"/>
          <w:numId w:val="8"/>
        </w:numPr>
        <w:rPr>
          <w:rFonts w:ascii="Arial" w:hAnsi="Arial" w:cs="Arial"/>
          <w:b/>
        </w:rPr>
      </w:pPr>
      <w:r w:rsidRPr="00112D65">
        <w:rPr>
          <w:rFonts w:ascii="Arial" w:hAnsi="Arial" w:cs="Arial"/>
        </w:rPr>
        <w:t>There is a risk that the company being utilised for the installation and maintenance</w:t>
      </w:r>
      <w:r w:rsidR="00332252" w:rsidRPr="00112D65">
        <w:rPr>
          <w:rFonts w:ascii="Arial" w:hAnsi="Arial" w:cs="Arial"/>
        </w:rPr>
        <w:t xml:space="preserve"> </w:t>
      </w:r>
      <w:r w:rsidRPr="00112D65">
        <w:rPr>
          <w:rFonts w:ascii="Arial" w:hAnsi="Arial" w:cs="Arial"/>
        </w:rPr>
        <w:t>/</w:t>
      </w:r>
      <w:r w:rsidR="00332252" w:rsidRPr="00112D65">
        <w:rPr>
          <w:rFonts w:ascii="Arial" w:hAnsi="Arial" w:cs="Arial"/>
        </w:rPr>
        <w:t xml:space="preserve"> </w:t>
      </w:r>
      <w:r w:rsidRPr="00112D65">
        <w:rPr>
          <w:rFonts w:ascii="Arial" w:hAnsi="Arial" w:cs="Arial"/>
        </w:rPr>
        <w:t xml:space="preserve">management of the charging points fails to deliver or goes out of business. This will be considered within the final contract with the company with suitable clauses enclosed, including the ability to move the maintenance and management to an alternative provider if required. </w:t>
      </w:r>
    </w:p>
    <w:p w:rsidR="000E1998" w:rsidRPr="00112D65" w:rsidRDefault="000E1998" w:rsidP="000E1998">
      <w:pPr>
        <w:pStyle w:val="ListParagraph"/>
        <w:rPr>
          <w:rFonts w:ascii="Arial" w:hAnsi="Arial" w:cs="Arial"/>
          <w:b/>
        </w:rPr>
      </w:pPr>
    </w:p>
    <w:p w:rsidR="001A24F9" w:rsidRPr="00112D65" w:rsidRDefault="001A24F9" w:rsidP="002C71DE">
      <w:pPr>
        <w:rPr>
          <w:rFonts w:cs="Arial"/>
          <w:b/>
        </w:rPr>
      </w:pPr>
      <w:r w:rsidRPr="00112D65">
        <w:rPr>
          <w:rFonts w:cs="Arial"/>
          <w:b/>
        </w:rPr>
        <w:t>EQUALITY AND DIVERSITY IMPACT</w:t>
      </w:r>
    </w:p>
    <w:p w:rsidR="00911FD5" w:rsidRPr="00112D65" w:rsidRDefault="00911FD5" w:rsidP="00911FD5">
      <w:pPr>
        <w:ind w:left="567"/>
        <w:rPr>
          <w:rFonts w:cs="Arial"/>
          <w:b/>
        </w:rPr>
      </w:pPr>
    </w:p>
    <w:p w:rsidR="001A24F9" w:rsidRPr="00112D65" w:rsidRDefault="000E1998" w:rsidP="007126DB">
      <w:pPr>
        <w:pStyle w:val="ListParagraph"/>
        <w:numPr>
          <w:ilvl w:val="0"/>
          <w:numId w:val="8"/>
        </w:numPr>
        <w:rPr>
          <w:rFonts w:ascii="Arial" w:hAnsi="Arial" w:cs="Arial"/>
          <w:b/>
        </w:rPr>
      </w:pPr>
      <w:r w:rsidRPr="00112D65">
        <w:rPr>
          <w:rFonts w:ascii="Arial" w:hAnsi="Arial" w:cs="Arial"/>
        </w:rPr>
        <w:t>Th</w:t>
      </w:r>
      <w:r w:rsidR="00D42CA7" w:rsidRPr="00112D65">
        <w:rPr>
          <w:rFonts w:ascii="Arial" w:hAnsi="Arial" w:cs="Arial"/>
        </w:rPr>
        <w:t>ere</w:t>
      </w:r>
      <w:r w:rsidRPr="00112D65">
        <w:rPr>
          <w:rFonts w:ascii="Arial" w:hAnsi="Arial" w:cs="Arial"/>
        </w:rPr>
        <w:t xml:space="preserve"> are no equality issues associated with this report or decision</w:t>
      </w:r>
      <w:r w:rsidR="00332252" w:rsidRPr="00112D65">
        <w:rPr>
          <w:rFonts w:ascii="Arial" w:hAnsi="Arial" w:cs="Arial"/>
        </w:rPr>
        <w:t>.</w:t>
      </w:r>
    </w:p>
    <w:p w:rsidR="005879B6" w:rsidRPr="00112D65" w:rsidRDefault="005879B6" w:rsidP="008770BE">
      <w:pPr>
        <w:ind w:left="567"/>
        <w:rPr>
          <w:rFonts w:cs="Arial"/>
          <w:b/>
        </w:rPr>
      </w:pPr>
    </w:p>
    <w:p w:rsidR="002C71DE" w:rsidRPr="00112D65" w:rsidRDefault="001A24F9" w:rsidP="002C71DE">
      <w:pPr>
        <w:rPr>
          <w:rFonts w:cs="Arial"/>
          <w:b/>
        </w:rPr>
      </w:pPr>
      <w:r w:rsidRPr="00112D65">
        <w:rPr>
          <w:rFonts w:cs="Arial"/>
          <w:b/>
        </w:rPr>
        <w:t xml:space="preserve">RELEVANT DIRECTORS RECOMMENDATIONS </w:t>
      </w:r>
      <w:bookmarkStart w:id="0" w:name="_GoBack"/>
      <w:bookmarkEnd w:id="0"/>
    </w:p>
    <w:p w:rsidR="009A2C51" w:rsidRPr="00112D65" w:rsidRDefault="009A2C51" w:rsidP="002C71DE">
      <w:pPr>
        <w:rPr>
          <w:rFonts w:cs="Arial"/>
          <w:b/>
        </w:rPr>
      </w:pPr>
    </w:p>
    <w:p w:rsidR="009A2C51" w:rsidRPr="00112D65" w:rsidRDefault="009A2C51" w:rsidP="009A2C51">
      <w:pPr>
        <w:pStyle w:val="ListParagraph"/>
        <w:keepNext/>
        <w:numPr>
          <w:ilvl w:val="0"/>
          <w:numId w:val="8"/>
        </w:numPr>
        <w:outlineLvl w:val="0"/>
        <w:rPr>
          <w:rFonts w:ascii="Arial" w:hAnsi="Arial" w:cs="Arial"/>
          <w:b/>
        </w:rPr>
      </w:pPr>
      <w:r w:rsidRPr="00112D65">
        <w:rPr>
          <w:rFonts w:ascii="Arial" w:hAnsi="Arial" w:cs="Arial"/>
        </w:rPr>
        <w:t xml:space="preserve">That Cabinet approves the decision to accept the grant through Lancaster City Council who will act as nominated lead authority. </w:t>
      </w:r>
    </w:p>
    <w:p w:rsidR="009A2C51" w:rsidRPr="00112D65" w:rsidRDefault="009A2C51" w:rsidP="009A2C51">
      <w:pPr>
        <w:pStyle w:val="ListParagraph"/>
        <w:keepNext/>
        <w:ind w:left="1080"/>
        <w:outlineLvl w:val="0"/>
        <w:rPr>
          <w:rFonts w:ascii="Arial" w:hAnsi="Arial" w:cs="Arial"/>
          <w:b/>
        </w:rPr>
      </w:pPr>
    </w:p>
    <w:p w:rsidR="009A2C51" w:rsidRPr="00112D65" w:rsidRDefault="009A2C51" w:rsidP="002C71DE">
      <w:pPr>
        <w:pStyle w:val="ListParagraph"/>
        <w:keepNext/>
        <w:numPr>
          <w:ilvl w:val="0"/>
          <w:numId w:val="8"/>
        </w:numPr>
        <w:outlineLvl w:val="0"/>
        <w:rPr>
          <w:rFonts w:ascii="Arial" w:hAnsi="Arial" w:cs="Arial"/>
          <w:b/>
        </w:rPr>
      </w:pPr>
      <w:r w:rsidRPr="00112D65">
        <w:rPr>
          <w:rFonts w:ascii="Arial" w:hAnsi="Arial" w:cs="Arial"/>
        </w:rPr>
        <w:t>That Cabinet approves the decision to procure and install 4 rapid charging units in the borough via Lancaster City Council, to include in principle any contractual &amp; procurement arrangements with the identified provider.</w:t>
      </w:r>
    </w:p>
    <w:p w:rsidR="00332252" w:rsidRPr="00112D65" w:rsidRDefault="00332252" w:rsidP="00332252">
      <w:pPr>
        <w:pStyle w:val="ListParagraph"/>
        <w:keepNext/>
        <w:ind w:left="1080"/>
        <w:outlineLvl w:val="0"/>
        <w:rPr>
          <w:rFonts w:ascii="Arial" w:hAnsi="Arial" w:cs="Arial"/>
          <w:b/>
        </w:rPr>
      </w:pPr>
    </w:p>
    <w:p w:rsidR="00332252" w:rsidRPr="00112D65" w:rsidRDefault="00332252" w:rsidP="009A2C51">
      <w:pPr>
        <w:pStyle w:val="ListParagraph"/>
        <w:keepNext/>
        <w:numPr>
          <w:ilvl w:val="0"/>
          <w:numId w:val="8"/>
        </w:numPr>
        <w:outlineLvl w:val="0"/>
        <w:rPr>
          <w:rFonts w:ascii="Arial" w:hAnsi="Arial" w:cs="Arial"/>
          <w:b/>
        </w:rPr>
      </w:pPr>
      <w:r w:rsidRPr="00112D65">
        <w:rPr>
          <w:rFonts w:ascii="Arial" w:hAnsi="Arial" w:cs="Arial"/>
        </w:rPr>
        <w:t>That Cabinet approves the decision to potentially use council assets as suitable locations for the installation of the 4 rapid charging units, subject to suitable and agreed contractual arrangements as required.</w:t>
      </w:r>
    </w:p>
    <w:p w:rsidR="002C71DE" w:rsidRPr="00112D65" w:rsidRDefault="002C71DE" w:rsidP="002C71DE">
      <w:pPr>
        <w:pStyle w:val="ListParagraph"/>
        <w:ind w:left="1080"/>
        <w:rPr>
          <w:rFonts w:ascii="Arial" w:hAnsi="Arial" w:cs="Arial"/>
          <w:b/>
        </w:rPr>
      </w:pPr>
    </w:p>
    <w:p w:rsidR="000427E0" w:rsidRPr="00112D65" w:rsidRDefault="001A24F9" w:rsidP="002C71DE">
      <w:pPr>
        <w:rPr>
          <w:rFonts w:cs="Arial"/>
          <w:b/>
        </w:rPr>
      </w:pPr>
      <w:r w:rsidRPr="00112D65">
        <w:rPr>
          <w:rFonts w:cs="Arial"/>
          <w:b/>
        </w:rPr>
        <w:t>COMMENTS OF THE STATUTORY FINANCE OFFICE</w:t>
      </w:r>
      <w:r w:rsidR="000427E0" w:rsidRPr="00112D65">
        <w:rPr>
          <w:rFonts w:cs="Arial"/>
          <w:b/>
        </w:rPr>
        <w:t>R</w:t>
      </w:r>
    </w:p>
    <w:p w:rsidR="00911FD5" w:rsidRPr="00112D65" w:rsidRDefault="00911FD5" w:rsidP="00911FD5">
      <w:pPr>
        <w:ind w:left="567"/>
        <w:rPr>
          <w:rFonts w:cs="Arial"/>
          <w:b/>
        </w:rPr>
      </w:pPr>
    </w:p>
    <w:p w:rsidR="003F782F" w:rsidRPr="00112D65" w:rsidRDefault="00DC1C5E" w:rsidP="003F782F">
      <w:pPr>
        <w:pStyle w:val="ListParagraph"/>
        <w:numPr>
          <w:ilvl w:val="0"/>
          <w:numId w:val="8"/>
        </w:numPr>
        <w:rPr>
          <w:rFonts w:ascii="Arial" w:hAnsi="Arial" w:cs="Arial"/>
        </w:rPr>
      </w:pPr>
      <w:r w:rsidRPr="00112D65">
        <w:rPr>
          <w:rFonts w:ascii="Arial" w:hAnsi="Arial" w:cs="Arial"/>
        </w:rPr>
        <w:t xml:space="preserve">As set out in the report, there are no budget implications </w:t>
      </w:r>
      <w:r w:rsidR="00A37856" w:rsidRPr="00112D65">
        <w:rPr>
          <w:rFonts w:ascii="Arial" w:hAnsi="Arial" w:cs="Arial"/>
        </w:rPr>
        <w:t xml:space="preserve">in the medium-term </w:t>
      </w:r>
      <w:r w:rsidRPr="00112D65">
        <w:rPr>
          <w:rFonts w:ascii="Arial" w:hAnsi="Arial" w:cs="Arial"/>
        </w:rPr>
        <w:t xml:space="preserve">as Lancaster City Council have secured the grant funding and are undertaking the procurement for the provision and installation of the charging units on behalf of the Council. </w:t>
      </w:r>
      <w:r w:rsidRPr="00112D65">
        <w:rPr>
          <w:rFonts w:ascii="Arial" w:hAnsi="Arial" w:cs="Arial"/>
          <w:i/>
        </w:rPr>
        <w:t xml:space="preserve"> </w:t>
      </w:r>
      <w:r w:rsidR="003F782F" w:rsidRPr="00112D65">
        <w:rPr>
          <w:rFonts w:ascii="Arial" w:hAnsi="Arial" w:cs="Arial"/>
        </w:rPr>
        <w:t xml:space="preserve">The contract with the successful supply and installation company will include the management and maintenance of the charging points for a minimum of 10 years. </w:t>
      </w:r>
    </w:p>
    <w:p w:rsidR="00DC1C5E" w:rsidRPr="00112D65" w:rsidRDefault="00DC1C5E" w:rsidP="00A37856">
      <w:pPr>
        <w:keepNext/>
        <w:ind w:left="720"/>
        <w:outlineLvl w:val="0"/>
        <w:rPr>
          <w:rFonts w:cs="Arial"/>
        </w:rPr>
      </w:pPr>
    </w:p>
    <w:p w:rsidR="001A24F9" w:rsidRPr="00112D65" w:rsidRDefault="001A24F9" w:rsidP="001A24F9">
      <w:pPr>
        <w:rPr>
          <w:rFonts w:cs="Arial"/>
          <w:b/>
          <w:i/>
        </w:rPr>
      </w:pPr>
    </w:p>
    <w:p w:rsidR="001A24F9" w:rsidRPr="00112D65" w:rsidRDefault="001A24F9" w:rsidP="002C71DE">
      <w:pPr>
        <w:rPr>
          <w:rFonts w:cs="Arial"/>
          <w:b/>
        </w:rPr>
      </w:pPr>
      <w:r w:rsidRPr="00112D65">
        <w:rPr>
          <w:rFonts w:cs="Arial"/>
          <w:b/>
        </w:rPr>
        <w:t>COMMENTS OF THE MONITORING OFFICER</w:t>
      </w:r>
    </w:p>
    <w:p w:rsidR="00911FD5" w:rsidRPr="00112D65" w:rsidRDefault="00911FD5" w:rsidP="00911FD5">
      <w:pPr>
        <w:ind w:left="567"/>
        <w:rPr>
          <w:rFonts w:cs="Arial"/>
          <w:b/>
        </w:rPr>
      </w:pPr>
    </w:p>
    <w:p w:rsidR="000427E0" w:rsidRPr="00112D65" w:rsidRDefault="003C4657" w:rsidP="003F782F">
      <w:pPr>
        <w:pStyle w:val="ListParagraph"/>
        <w:numPr>
          <w:ilvl w:val="0"/>
          <w:numId w:val="8"/>
        </w:numPr>
        <w:rPr>
          <w:rFonts w:ascii="Arial" w:hAnsi="Arial" w:cs="Arial"/>
          <w:b/>
        </w:rPr>
      </w:pPr>
      <w:r w:rsidRPr="00112D65">
        <w:rPr>
          <w:rFonts w:ascii="Arial" w:hAnsi="Arial" w:cs="Arial"/>
        </w:rPr>
        <w:t>This is very much a positive report. Clearly as a council we must do everything practicable to address air quality issues in the borough. We also need to set the right example. If any charging points are to be located on council owned land then appropriate legal agreements will be drawn up.</w:t>
      </w:r>
    </w:p>
    <w:p w:rsidR="000427E0" w:rsidRPr="00112D65" w:rsidRDefault="000427E0" w:rsidP="000427E0">
      <w:pPr>
        <w:ind w:left="567"/>
        <w:rPr>
          <w:rFonts w:cs="Arial"/>
          <w:b/>
        </w:rPr>
      </w:pPr>
    </w:p>
    <w:p w:rsidR="001A24F9" w:rsidRPr="00112D65" w:rsidRDefault="004C2F94" w:rsidP="002C71DE">
      <w:pPr>
        <w:rPr>
          <w:rFonts w:cs="Arial"/>
          <w:b/>
        </w:rPr>
      </w:pPr>
      <w:r w:rsidRPr="00112D65">
        <w:rPr>
          <w:rFonts w:cs="Arial"/>
          <w:b/>
        </w:rPr>
        <w:t>BACKGROUND DOCUMENTS</w:t>
      </w:r>
    </w:p>
    <w:p w:rsidR="00911FD5" w:rsidRPr="00112D65" w:rsidRDefault="00911FD5" w:rsidP="00911FD5">
      <w:pPr>
        <w:ind w:left="567"/>
        <w:rPr>
          <w:rFonts w:cs="Arial"/>
          <w:b/>
        </w:rPr>
      </w:pPr>
    </w:p>
    <w:p w:rsidR="004C2F94" w:rsidRPr="00112D65" w:rsidRDefault="000E1998" w:rsidP="004C2F94">
      <w:pPr>
        <w:ind w:left="720"/>
        <w:rPr>
          <w:rFonts w:cs="Arial"/>
        </w:rPr>
      </w:pPr>
      <w:r w:rsidRPr="00112D65">
        <w:rPr>
          <w:rFonts w:cs="Arial"/>
        </w:rPr>
        <w:t xml:space="preserve">South Ribble Borough Council Air Quality Action Plan </w:t>
      </w:r>
    </w:p>
    <w:p w:rsidR="000E1998" w:rsidRPr="00112D65" w:rsidRDefault="000E1998" w:rsidP="004C2F94">
      <w:pPr>
        <w:rPr>
          <w:rFonts w:cs="Arial"/>
          <w:b/>
        </w:rPr>
      </w:pPr>
    </w:p>
    <w:p w:rsidR="000E1998" w:rsidRPr="00112D65" w:rsidRDefault="000E1998" w:rsidP="004C2F94">
      <w:pPr>
        <w:rPr>
          <w:rFonts w:cs="Arial"/>
          <w:b/>
        </w:rPr>
      </w:pPr>
    </w:p>
    <w:p w:rsidR="000E1998" w:rsidRPr="00112D65" w:rsidRDefault="000E1998" w:rsidP="004C2F94">
      <w:pPr>
        <w:rPr>
          <w:rFonts w:cs="Arial"/>
          <w:b/>
        </w:rPr>
      </w:pPr>
    </w:p>
    <w:p w:rsidR="004C2F94" w:rsidRPr="00112D65" w:rsidRDefault="004C2F94" w:rsidP="004C2F94">
      <w:pPr>
        <w:rPr>
          <w:rFonts w:cs="Arial"/>
          <w:b/>
        </w:rPr>
      </w:pPr>
      <w:r w:rsidRPr="00112D65">
        <w:rPr>
          <w:rFonts w:cs="Arial"/>
          <w:b/>
        </w:rPr>
        <w:t>APPENDICES (or There are no appendices to this report)</w:t>
      </w:r>
    </w:p>
    <w:p w:rsidR="000E1998" w:rsidRPr="00112D65" w:rsidRDefault="000E1998" w:rsidP="004C2F94">
      <w:pPr>
        <w:ind w:left="720" w:hanging="720"/>
        <w:rPr>
          <w:rFonts w:cs="Arial"/>
          <w:i/>
        </w:rPr>
      </w:pPr>
    </w:p>
    <w:p w:rsidR="000E1998" w:rsidRPr="00112D65" w:rsidRDefault="004C2F94" w:rsidP="004C2F94">
      <w:pPr>
        <w:ind w:left="720" w:hanging="720"/>
        <w:rPr>
          <w:rFonts w:cs="Arial"/>
          <w:i/>
        </w:rPr>
      </w:pPr>
      <w:r w:rsidRPr="00112D65">
        <w:rPr>
          <w:rFonts w:cs="Arial"/>
          <w:i/>
        </w:rPr>
        <w:tab/>
      </w:r>
      <w:r w:rsidR="0037228A" w:rsidRPr="00112D65">
        <w:rPr>
          <w:rFonts w:cs="Arial"/>
          <w:i/>
        </w:rPr>
        <w:t>Appendix A</w:t>
      </w:r>
      <w:r w:rsidR="000E1998" w:rsidRPr="00112D65">
        <w:rPr>
          <w:rFonts w:cs="Arial"/>
          <w:i/>
        </w:rPr>
        <w:t xml:space="preserve"> – Local Authority R2 ULEV Taxi Infrastructure Scheme Deliverables</w:t>
      </w:r>
    </w:p>
    <w:p w:rsidR="00F60DDA" w:rsidRPr="00112D65" w:rsidRDefault="00F60DDA" w:rsidP="00F60DDA">
      <w:pPr>
        <w:ind w:left="720"/>
        <w:rPr>
          <w:rFonts w:cs="Arial"/>
          <w:i/>
        </w:rPr>
      </w:pPr>
      <w:r w:rsidRPr="00112D65">
        <w:rPr>
          <w:rFonts w:cs="Arial"/>
          <w:i/>
        </w:rPr>
        <w:t>Appendix B – Proposed Lancashire based Taxi Fleet Policy and Incentives</w:t>
      </w:r>
    </w:p>
    <w:p w:rsidR="0037228A" w:rsidRPr="00112D65" w:rsidRDefault="004C2F94" w:rsidP="004C2F94">
      <w:pPr>
        <w:ind w:left="720" w:hanging="720"/>
        <w:rPr>
          <w:rFonts w:cs="Arial"/>
          <w:i/>
        </w:rPr>
      </w:pPr>
      <w:r w:rsidRPr="00112D65">
        <w:rPr>
          <w:rFonts w:cs="Arial"/>
          <w:i/>
        </w:rPr>
        <w:lastRenderedPageBreak/>
        <w:tab/>
      </w:r>
    </w:p>
    <w:p w:rsidR="0037228A" w:rsidRPr="00112D65" w:rsidRDefault="0037228A" w:rsidP="0037228A">
      <w:pPr>
        <w:tabs>
          <w:tab w:val="left" w:pos="2839"/>
        </w:tabs>
        <w:ind w:left="1146"/>
        <w:rPr>
          <w:rFonts w:cs="Arial"/>
          <w:b/>
        </w:rPr>
      </w:pPr>
    </w:p>
    <w:p w:rsidR="0037228A" w:rsidRPr="00112D65" w:rsidRDefault="0037228A" w:rsidP="0037228A">
      <w:pPr>
        <w:tabs>
          <w:tab w:val="left" w:pos="2839"/>
        </w:tabs>
        <w:ind w:left="1146"/>
        <w:rPr>
          <w:rFonts w:cs="Arial"/>
          <w:b/>
        </w:rPr>
      </w:pPr>
    </w:p>
    <w:p w:rsidR="000E1998" w:rsidRPr="00112D65" w:rsidRDefault="000E1998" w:rsidP="0037228A">
      <w:pPr>
        <w:tabs>
          <w:tab w:val="left" w:pos="2839"/>
        </w:tabs>
        <w:ind w:left="426" w:hanging="426"/>
        <w:rPr>
          <w:rFonts w:cs="Arial"/>
        </w:rPr>
      </w:pPr>
      <w:r w:rsidRPr="00112D65">
        <w:rPr>
          <w:rFonts w:cs="Arial"/>
        </w:rPr>
        <w:t>Jennifer Mullin</w:t>
      </w:r>
    </w:p>
    <w:p w:rsidR="0037228A" w:rsidRPr="00112D65" w:rsidRDefault="000E1998" w:rsidP="0037228A">
      <w:pPr>
        <w:tabs>
          <w:tab w:val="left" w:pos="2839"/>
        </w:tabs>
        <w:ind w:left="426" w:hanging="426"/>
        <w:rPr>
          <w:rFonts w:cs="Arial"/>
        </w:rPr>
      </w:pPr>
      <w:r w:rsidRPr="00112D65">
        <w:rPr>
          <w:rFonts w:cs="Arial"/>
        </w:rPr>
        <w:t>Director of Neighbourhoods and Development</w:t>
      </w:r>
    </w:p>
    <w:p w:rsidR="0037228A" w:rsidRPr="00112D65" w:rsidRDefault="0037228A" w:rsidP="0037228A">
      <w:pPr>
        <w:tabs>
          <w:tab w:val="left" w:pos="2839"/>
        </w:tabs>
        <w:ind w:left="426" w:hanging="426"/>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E13BEC" w:rsidRPr="00112D65" w:rsidTr="00332252">
        <w:tc>
          <w:tcPr>
            <w:tcW w:w="5700" w:type="dxa"/>
            <w:shd w:val="clear" w:color="auto" w:fill="auto"/>
          </w:tcPr>
          <w:p w:rsidR="0037228A" w:rsidRPr="00112D65" w:rsidRDefault="0037228A" w:rsidP="0031059E">
            <w:pPr>
              <w:rPr>
                <w:rFonts w:cs="Arial"/>
              </w:rPr>
            </w:pPr>
            <w:r w:rsidRPr="00112D65">
              <w:rPr>
                <w:rFonts w:cs="Arial"/>
              </w:rPr>
              <w:t>Report Author:</w:t>
            </w:r>
          </w:p>
        </w:tc>
        <w:tc>
          <w:tcPr>
            <w:tcW w:w="1559" w:type="dxa"/>
            <w:tcBorders>
              <w:bottom w:val="single" w:sz="4" w:space="0" w:color="auto"/>
            </w:tcBorders>
            <w:shd w:val="clear" w:color="auto" w:fill="auto"/>
          </w:tcPr>
          <w:p w:rsidR="0037228A" w:rsidRPr="00112D65" w:rsidRDefault="00E66713" w:rsidP="0031059E">
            <w:pPr>
              <w:rPr>
                <w:rFonts w:cs="Arial"/>
              </w:rPr>
            </w:pPr>
            <w:r w:rsidRPr="00112D65">
              <w:rPr>
                <w:rFonts w:cs="Arial"/>
              </w:rPr>
              <w:t>Telephone</w:t>
            </w:r>
            <w:r w:rsidR="0037228A" w:rsidRPr="00112D65">
              <w:rPr>
                <w:rFonts w:cs="Arial"/>
              </w:rPr>
              <w:t>:</w:t>
            </w:r>
          </w:p>
        </w:tc>
        <w:tc>
          <w:tcPr>
            <w:tcW w:w="2380" w:type="dxa"/>
            <w:shd w:val="clear" w:color="auto" w:fill="auto"/>
          </w:tcPr>
          <w:p w:rsidR="0037228A" w:rsidRPr="00112D65" w:rsidRDefault="0037228A" w:rsidP="0031059E">
            <w:pPr>
              <w:rPr>
                <w:rFonts w:cs="Arial"/>
              </w:rPr>
            </w:pPr>
            <w:r w:rsidRPr="00112D65">
              <w:rPr>
                <w:rFonts w:cs="Arial"/>
              </w:rPr>
              <w:t>Date:</w:t>
            </w:r>
          </w:p>
        </w:tc>
      </w:tr>
      <w:tr w:rsidR="00332252" w:rsidRPr="00112D65" w:rsidTr="00332252">
        <w:tc>
          <w:tcPr>
            <w:tcW w:w="5700" w:type="dxa"/>
            <w:tcBorders>
              <w:right w:val="single" w:sz="4" w:space="0" w:color="auto"/>
            </w:tcBorders>
            <w:shd w:val="clear" w:color="auto" w:fill="auto"/>
          </w:tcPr>
          <w:p w:rsidR="0037228A" w:rsidRPr="00112D65" w:rsidRDefault="000E1998" w:rsidP="0031059E">
            <w:pPr>
              <w:rPr>
                <w:rFonts w:cs="Arial"/>
              </w:rPr>
            </w:pPr>
            <w:r w:rsidRPr="00112D65">
              <w:rPr>
                <w:rFonts w:cs="Arial"/>
              </w:rPr>
              <w:t>Neil Martin</w:t>
            </w:r>
          </w:p>
          <w:p w:rsidR="0037228A" w:rsidRPr="00112D65" w:rsidRDefault="0037228A" w:rsidP="0031059E">
            <w:pPr>
              <w:ind w:left="-539" w:firstLine="539"/>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228A" w:rsidRPr="00112D65" w:rsidRDefault="00621D7D" w:rsidP="000E1998">
            <w:pPr>
              <w:rPr>
                <w:rFonts w:cs="Arial"/>
              </w:rPr>
            </w:pPr>
            <w:r w:rsidRPr="00112D65">
              <w:rPr>
                <w:rFonts w:cs="Arial"/>
              </w:rPr>
              <w:t>01772 62</w:t>
            </w:r>
            <w:r w:rsidR="000E1998" w:rsidRPr="00112D65">
              <w:rPr>
                <w:rFonts w:cs="Arial"/>
              </w:rPr>
              <w:t>5336</w:t>
            </w:r>
          </w:p>
        </w:tc>
        <w:tc>
          <w:tcPr>
            <w:tcW w:w="2380" w:type="dxa"/>
            <w:tcBorders>
              <w:left w:val="single" w:sz="4" w:space="0" w:color="auto"/>
            </w:tcBorders>
            <w:shd w:val="clear" w:color="auto" w:fill="auto"/>
          </w:tcPr>
          <w:p w:rsidR="0037228A" w:rsidRPr="00112D65" w:rsidRDefault="0037228A" w:rsidP="0031059E">
            <w:pPr>
              <w:rPr>
                <w:rFonts w:cs="Arial"/>
              </w:rPr>
            </w:pPr>
          </w:p>
        </w:tc>
      </w:tr>
    </w:tbl>
    <w:p w:rsidR="000E1998" w:rsidRPr="00112D65" w:rsidRDefault="000E1998" w:rsidP="004C2F94">
      <w:pPr>
        <w:rPr>
          <w:rFonts w:cs="Arial"/>
        </w:rPr>
      </w:pPr>
    </w:p>
    <w:p w:rsidR="000E1998" w:rsidRPr="00112D65" w:rsidRDefault="000E1998">
      <w:pPr>
        <w:rPr>
          <w:rFonts w:cs="Arial"/>
        </w:rPr>
      </w:pPr>
      <w:r w:rsidRPr="00112D65">
        <w:rPr>
          <w:rFonts w:cs="Arial"/>
        </w:rPr>
        <w:br w:type="page"/>
      </w:r>
    </w:p>
    <w:p w:rsidR="002F5C5E" w:rsidRPr="00112D65" w:rsidRDefault="000E1998" w:rsidP="004C2F94">
      <w:pPr>
        <w:rPr>
          <w:rFonts w:cs="Arial"/>
        </w:rPr>
      </w:pPr>
      <w:r w:rsidRPr="00112D65">
        <w:rPr>
          <w:rFonts w:cs="Arial"/>
        </w:rPr>
        <w:lastRenderedPageBreak/>
        <w:t>Appendix A – Local Authority R2 ULEV Taxi Infrastructure Scheme Deliverables</w:t>
      </w:r>
    </w:p>
    <w:p w:rsidR="000E1998" w:rsidRPr="00112D65" w:rsidRDefault="000E1998" w:rsidP="004C2F94">
      <w:pPr>
        <w:rPr>
          <w:rFonts w:cs="Arial"/>
        </w:rPr>
      </w:pPr>
    </w:p>
    <w:p w:rsidR="000E1998" w:rsidRPr="00112D65" w:rsidRDefault="000E1998" w:rsidP="004C2F94">
      <w:pPr>
        <w:rPr>
          <w:rFonts w:cs="Arial"/>
        </w:rPr>
      </w:pPr>
      <w:r w:rsidRPr="00112D65">
        <w:rPr>
          <w:rFonts w:cs="Arial"/>
          <w:noProof/>
        </w:rPr>
        <w:drawing>
          <wp:inline distT="0" distB="0" distL="0" distR="0" wp14:anchorId="6B52D601" wp14:editId="63E8D6B4">
            <wp:extent cx="6012815" cy="3200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815" cy="3200400"/>
                    </a:xfrm>
                    <a:prstGeom prst="rect">
                      <a:avLst/>
                    </a:prstGeom>
                    <a:noFill/>
                    <a:ln>
                      <a:noFill/>
                    </a:ln>
                  </pic:spPr>
                </pic:pic>
              </a:graphicData>
            </a:graphic>
          </wp:inline>
        </w:drawing>
      </w:r>
    </w:p>
    <w:p w:rsidR="00F60DDA" w:rsidRPr="00112D65" w:rsidRDefault="00F60DDA" w:rsidP="004C2F94">
      <w:pPr>
        <w:rPr>
          <w:rFonts w:cs="Arial"/>
        </w:rPr>
      </w:pPr>
    </w:p>
    <w:p w:rsidR="00F60DDA" w:rsidRPr="00112D65" w:rsidRDefault="00F60DDA">
      <w:pPr>
        <w:rPr>
          <w:rFonts w:cs="Arial"/>
        </w:rPr>
      </w:pPr>
      <w:r w:rsidRPr="00112D65">
        <w:rPr>
          <w:rFonts w:cs="Arial"/>
        </w:rPr>
        <w:br w:type="page"/>
      </w:r>
    </w:p>
    <w:p w:rsidR="00F60DDA" w:rsidRPr="00112D65" w:rsidRDefault="00F60DDA" w:rsidP="004C2F94">
      <w:pPr>
        <w:rPr>
          <w:rFonts w:cs="Arial"/>
        </w:rPr>
      </w:pPr>
      <w:r w:rsidRPr="00112D65">
        <w:rPr>
          <w:rFonts w:cs="Arial"/>
        </w:rPr>
        <w:lastRenderedPageBreak/>
        <w:t>Appendix B – Proposed Lancashire based Taxi fleet Policy and Incentives</w:t>
      </w:r>
    </w:p>
    <w:p w:rsidR="00F60DDA" w:rsidRDefault="00F60DDA" w:rsidP="004C2F94">
      <w:pPr>
        <w:rPr>
          <w:rFonts w:cs="Arial"/>
        </w:rPr>
      </w:pPr>
    </w:p>
    <w:p w:rsidR="00F60DDA" w:rsidRDefault="00F60DDA" w:rsidP="00F60DDA">
      <w:pPr>
        <w:rPr>
          <w:rFonts w:asciiTheme="minorHAnsi" w:hAnsiTheme="minorHAnsi"/>
        </w:rPr>
      </w:pPr>
      <w:r>
        <w:t>The bid group (Lancaster City Council, South Ribble Borough Council, Wyre Council, Rossendale Borough Council, Burnley Council and Fylde Borough Council) have agreed as part of the bid to work towards taking the following policies and incentives forward .West Lancashire Borough Council has also agreed, despite not being part of the final bid,  to take the policy proposals forward:-</w:t>
      </w:r>
    </w:p>
    <w:tbl>
      <w:tblPr>
        <w:tblW w:w="0" w:type="auto"/>
        <w:tblCellMar>
          <w:left w:w="0" w:type="dxa"/>
          <w:right w:w="0" w:type="dxa"/>
        </w:tblCellMar>
        <w:tblLook w:val="04A0" w:firstRow="1" w:lastRow="0" w:firstColumn="1" w:lastColumn="0" w:noHBand="0" w:noVBand="1"/>
      </w:tblPr>
      <w:tblGrid>
        <w:gridCol w:w="3005"/>
        <w:gridCol w:w="3005"/>
        <w:gridCol w:w="3006"/>
      </w:tblGrid>
      <w:tr w:rsidR="00F60DDA" w:rsidTr="00F60DDA">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 xml:space="preserve">Policy/Incentive Measure </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Private Hire</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Hackney carriages</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All fleet Euro 6 compliant by 2022 (older vehicles can be retrofitted to meet Euro 6 emission standard)</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All newly licensed vehicles to be a maximum 5 years of age when first licensed. Policy to apply from 2020. (this is the minimum policy requirement -  a tighter standard can be adopted if LA considers appropriate/in line with existing rules)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Only newly license zero emission taxis from 2028</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Provide new HC licence availability to zero emission vehicles  with disabled access (only for LA who limit HC numbers)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 xml:space="preserve">Using air quality or other council budget to pay for licence fee for zero emission taxis (available for 3 years from 2019)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Investigate the use of business rate relief for taxi operators running zero emission vehicles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Investigate the provision of local authority provided interest free/low interest loans to assist with the purchase of zero emission vehicle</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r>
      <w:tr w:rsidR="00F60DDA" w:rsidTr="00F60DDA">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Investigate opportunities for group procurement of zero emission vehicles to reduce purchase cost.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F60DDA" w:rsidRDefault="00F60DDA">
            <w:pPr>
              <w:rPr>
                <w:sz w:val="20"/>
              </w:rPr>
            </w:pPr>
            <w:r>
              <w:rPr>
                <w:sz w:val="20"/>
              </w:rPr>
              <w:t>Yes</w:t>
            </w:r>
          </w:p>
        </w:tc>
      </w:tr>
    </w:tbl>
    <w:p w:rsidR="00F60DDA" w:rsidRDefault="00F60DDA" w:rsidP="00F60DDA">
      <w:pPr>
        <w:rPr>
          <w:rFonts w:asciiTheme="minorHAnsi" w:hAnsiTheme="minorHAnsi" w:cstheme="minorBidi"/>
          <w:szCs w:val="22"/>
          <w:lang w:eastAsia="en-US"/>
        </w:rPr>
      </w:pPr>
      <w:r>
        <w:t xml:space="preserve">    </w:t>
      </w:r>
    </w:p>
    <w:p w:rsidR="00F60DDA" w:rsidRPr="009725FB" w:rsidRDefault="00F60DDA" w:rsidP="004C2F94">
      <w:pPr>
        <w:rPr>
          <w:rFonts w:cs="Arial"/>
        </w:rPr>
      </w:pPr>
    </w:p>
    <w:sectPr w:rsidR="00F60DDA"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83" w:rsidRDefault="009E0083">
      <w:r>
        <w:separator/>
      </w:r>
    </w:p>
  </w:endnote>
  <w:endnote w:type="continuationSeparator" w:id="0">
    <w:p w:rsidR="009E0083" w:rsidRDefault="009E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83" w:rsidRDefault="009E0083">
      <w:r>
        <w:separator/>
      </w:r>
    </w:p>
  </w:footnote>
  <w:footnote w:type="continuationSeparator" w:id="0">
    <w:p w:rsidR="009E0083" w:rsidRDefault="009E0083">
      <w:r>
        <w:continuationSeparator/>
      </w:r>
    </w:p>
  </w:footnote>
  <w:footnote w:id="1">
    <w:p w:rsidR="000921AB" w:rsidRDefault="000921AB">
      <w:pPr>
        <w:pStyle w:val="FootnoteText"/>
      </w:pPr>
      <w:r>
        <w:rPr>
          <w:rStyle w:val="FootnoteReference"/>
        </w:rPr>
        <w:footnoteRef/>
      </w:r>
      <w:r>
        <w:t xml:space="preserve"> </w:t>
      </w:r>
      <w:r w:rsidR="00CB400A">
        <w:t xml:space="preserve">Landrigan, P.J, et al (2018) </w:t>
      </w:r>
      <w:r w:rsidR="00CB400A" w:rsidRPr="00CB400A">
        <w:rPr>
          <w:i/>
        </w:rPr>
        <w:t>The Lancet</w:t>
      </w:r>
      <w:r w:rsidR="00CB400A">
        <w:t xml:space="preserve"> Commission on pollution and health, The Lancet, 391 (10119), pp.462-512</w:t>
      </w:r>
    </w:p>
  </w:footnote>
  <w:footnote w:id="2">
    <w:p w:rsidR="000921AB" w:rsidRPr="00E13BEC" w:rsidRDefault="000921AB">
      <w:pPr>
        <w:pStyle w:val="FootnoteText"/>
      </w:pPr>
      <w:r w:rsidRPr="00E13BEC">
        <w:rPr>
          <w:rStyle w:val="FootnoteReference"/>
        </w:rPr>
        <w:footnoteRef/>
      </w:r>
      <w:r w:rsidRPr="00E13BEC">
        <w:t xml:space="preserve"> </w:t>
      </w:r>
      <w:hyperlink r:id="rId1" w:anchor="page/3/gid/1938133058/pat/6/par/E12000002/ati/101/are/E07000126/iid/30101/age/230/sex/4" w:history="1">
        <w:r w:rsidR="00CB400A" w:rsidRPr="00E13BEC">
          <w:rPr>
            <w:rStyle w:val="Hyperlink"/>
            <w:color w:val="auto"/>
          </w:rPr>
          <w:t>https://fingertips.phe.org.uk/profile/mortality-profile/data#page/3/gid/1938133058/pat/6/par/E12000002/ati/101/are/E07000126/iid/30101/age/230/sex/4</w:t>
        </w:r>
      </w:hyperlink>
      <w:r w:rsidR="00CB400A" w:rsidRPr="00E13BEC">
        <w:t xml:space="preserve"> </w:t>
      </w:r>
    </w:p>
  </w:footnote>
  <w:footnote w:id="3">
    <w:p w:rsidR="000921AB" w:rsidRDefault="000921AB">
      <w:pPr>
        <w:pStyle w:val="FootnoteText"/>
      </w:pPr>
      <w:r w:rsidRPr="00E13BEC">
        <w:rPr>
          <w:rStyle w:val="FootnoteReference"/>
        </w:rPr>
        <w:footnoteRef/>
      </w:r>
      <w:r w:rsidRPr="00E13BEC">
        <w:t xml:space="preserve"> </w:t>
      </w:r>
      <w:hyperlink r:id="rId2" w:history="1">
        <w:r w:rsidRPr="00E13BEC">
          <w:rPr>
            <w:rStyle w:val="Hyperlink"/>
            <w:color w:val="auto"/>
          </w:rPr>
          <w:t>https://www.southribble.gov.uk/sites/default/files/Action%20Plan%202018.pdf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093897"/>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72A2E"/>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576BFF"/>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53652061"/>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65125"/>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6A8F477A"/>
    <w:multiLevelType w:val="hybridMultilevel"/>
    <w:tmpl w:val="C8D88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FE1485F"/>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8"/>
  </w:num>
  <w:num w:numId="2">
    <w:abstractNumId w:val="12"/>
  </w:num>
  <w:num w:numId="3">
    <w:abstractNumId w:val="15"/>
  </w:num>
  <w:num w:numId="4">
    <w:abstractNumId w:val="6"/>
  </w:num>
  <w:num w:numId="5">
    <w:abstractNumId w:val="9"/>
  </w:num>
  <w:num w:numId="6">
    <w:abstractNumId w:val="5"/>
  </w:num>
  <w:num w:numId="7">
    <w:abstractNumId w:val="2"/>
  </w:num>
  <w:num w:numId="8">
    <w:abstractNumId w:val="3"/>
  </w:num>
  <w:num w:numId="9">
    <w:abstractNumId w:val="0"/>
  </w:num>
  <w:num w:numId="10">
    <w:abstractNumId w:val="1"/>
  </w:num>
  <w:num w:numId="11">
    <w:abstractNumId w:val="4"/>
  </w:num>
  <w:num w:numId="12">
    <w:abstractNumId w:val="11"/>
  </w:num>
  <w:num w:numId="13">
    <w:abstractNumId w:val="14"/>
  </w:num>
  <w:num w:numId="14">
    <w:abstractNumId w:val="17"/>
  </w:num>
  <w:num w:numId="15">
    <w:abstractNumId w:val="7"/>
  </w:num>
  <w:num w:numId="16">
    <w:abstractNumId w:val="13"/>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348A"/>
    <w:rsid w:val="00044775"/>
    <w:rsid w:val="00044F11"/>
    <w:rsid w:val="0006370A"/>
    <w:rsid w:val="00077488"/>
    <w:rsid w:val="000828CC"/>
    <w:rsid w:val="000921AB"/>
    <w:rsid w:val="0009466B"/>
    <w:rsid w:val="000D3838"/>
    <w:rsid w:val="000D3EC6"/>
    <w:rsid w:val="000D40AB"/>
    <w:rsid w:val="000E10FE"/>
    <w:rsid w:val="000E1998"/>
    <w:rsid w:val="000E5A3B"/>
    <w:rsid w:val="000F2C8A"/>
    <w:rsid w:val="0010115F"/>
    <w:rsid w:val="00112D65"/>
    <w:rsid w:val="00116662"/>
    <w:rsid w:val="001544DD"/>
    <w:rsid w:val="00167AEF"/>
    <w:rsid w:val="00175280"/>
    <w:rsid w:val="00176159"/>
    <w:rsid w:val="00184E1D"/>
    <w:rsid w:val="0019545D"/>
    <w:rsid w:val="001A24F9"/>
    <w:rsid w:val="00204646"/>
    <w:rsid w:val="00207251"/>
    <w:rsid w:val="00214709"/>
    <w:rsid w:val="002221BD"/>
    <w:rsid w:val="0025591B"/>
    <w:rsid w:val="002820A5"/>
    <w:rsid w:val="00294520"/>
    <w:rsid w:val="002C71DE"/>
    <w:rsid w:val="002D4745"/>
    <w:rsid w:val="002E4FF4"/>
    <w:rsid w:val="002F220D"/>
    <w:rsid w:val="002F5C5E"/>
    <w:rsid w:val="0031059E"/>
    <w:rsid w:val="00331D5F"/>
    <w:rsid w:val="00332252"/>
    <w:rsid w:val="00345C71"/>
    <w:rsid w:val="00357F6B"/>
    <w:rsid w:val="0037228A"/>
    <w:rsid w:val="00386AAD"/>
    <w:rsid w:val="003A1B3F"/>
    <w:rsid w:val="003A23D3"/>
    <w:rsid w:val="003A2919"/>
    <w:rsid w:val="003A7BD5"/>
    <w:rsid w:val="003B1E6D"/>
    <w:rsid w:val="003C36EB"/>
    <w:rsid w:val="003C4657"/>
    <w:rsid w:val="003D3DEB"/>
    <w:rsid w:val="003E33E6"/>
    <w:rsid w:val="003F5603"/>
    <w:rsid w:val="003F782F"/>
    <w:rsid w:val="00405D4A"/>
    <w:rsid w:val="00407A09"/>
    <w:rsid w:val="004155DC"/>
    <w:rsid w:val="004218EA"/>
    <w:rsid w:val="00442C46"/>
    <w:rsid w:val="0045553F"/>
    <w:rsid w:val="00467204"/>
    <w:rsid w:val="00467938"/>
    <w:rsid w:val="00474DA8"/>
    <w:rsid w:val="00491976"/>
    <w:rsid w:val="004A45D4"/>
    <w:rsid w:val="004C2F94"/>
    <w:rsid w:val="004D7260"/>
    <w:rsid w:val="004F23B3"/>
    <w:rsid w:val="0050340F"/>
    <w:rsid w:val="005041BB"/>
    <w:rsid w:val="00512054"/>
    <w:rsid w:val="00517D50"/>
    <w:rsid w:val="00533525"/>
    <w:rsid w:val="00537F51"/>
    <w:rsid w:val="005449D9"/>
    <w:rsid w:val="00547120"/>
    <w:rsid w:val="00547481"/>
    <w:rsid w:val="00552DBD"/>
    <w:rsid w:val="00576A82"/>
    <w:rsid w:val="005805A6"/>
    <w:rsid w:val="005879B6"/>
    <w:rsid w:val="00594D09"/>
    <w:rsid w:val="00594EBF"/>
    <w:rsid w:val="005A26AD"/>
    <w:rsid w:val="005B0C36"/>
    <w:rsid w:val="005D4F59"/>
    <w:rsid w:val="0060374B"/>
    <w:rsid w:val="00621D7D"/>
    <w:rsid w:val="00630F86"/>
    <w:rsid w:val="00633396"/>
    <w:rsid w:val="00645A0B"/>
    <w:rsid w:val="0065176C"/>
    <w:rsid w:val="00654CE8"/>
    <w:rsid w:val="006555E6"/>
    <w:rsid w:val="006879CA"/>
    <w:rsid w:val="00693EE6"/>
    <w:rsid w:val="006B645E"/>
    <w:rsid w:val="006B66A7"/>
    <w:rsid w:val="006B7116"/>
    <w:rsid w:val="006C04C1"/>
    <w:rsid w:val="006C209A"/>
    <w:rsid w:val="006E09FB"/>
    <w:rsid w:val="006E0ECA"/>
    <w:rsid w:val="006F48FD"/>
    <w:rsid w:val="00703DE3"/>
    <w:rsid w:val="007040C3"/>
    <w:rsid w:val="00707E99"/>
    <w:rsid w:val="007126DB"/>
    <w:rsid w:val="00712E3F"/>
    <w:rsid w:val="007A0801"/>
    <w:rsid w:val="00814F6D"/>
    <w:rsid w:val="00857921"/>
    <w:rsid w:val="008770BE"/>
    <w:rsid w:val="00882E3C"/>
    <w:rsid w:val="00893AD2"/>
    <w:rsid w:val="008A2F6B"/>
    <w:rsid w:val="008A42E3"/>
    <w:rsid w:val="008A77AB"/>
    <w:rsid w:val="008B41C5"/>
    <w:rsid w:val="008C04DA"/>
    <w:rsid w:val="008C1DBF"/>
    <w:rsid w:val="008C3B1A"/>
    <w:rsid w:val="008D623F"/>
    <w:rsid w:val="008F4B91"/>
    <w:rsid w:val="0090542C"/>
    <w:rsid w:val="009063C4"/>
    <w:rsid w:val="00911FD5"/>
    <w:rsid w:val="00915839"/>
    <w:rsid w:val="009350CB"/>
    <w:rsid w:val="00950139"/>
    <w:rsid w:val="009538AE"/>
    <w:rsid w:val="00970C70"/>
    <w:rsid w:val="00980267"/>
    <w:rsid w:val="00983CD5"/>
    <w:rsid w:val="009846F1"/>
    <w:rsid w:val="00992E79"/>
    <w:rsid w:val="0099469F"/>
    <w:rsid w:val="009A2C51"/>
    <w:rsid w:val="009A714A"/>
    <w:rsid w:val="009C1143"/>
    <w:rsid w:val="009E0083"/>
    <w:rsid w:val="009E233A"/>
    <w:rsid w:val="009E48E0"/>
    <w:rsid w:val="009E4C2C"/>
    <w:rsid w:val="009F499D"/>
    <w:rsid w:val="00A1406A"/>
    <w:rsid w:val="00A162DE"/>
    <w:rsid w:val="00A2078A"/>
    <w:rsid w:val="00A22D02"/>
    <w:rsid w:val="00A27E1A"/>
    <w:rsid w:val="00A30426"/>
    <w:rsid w:val="00A37856"/>
    <w:rsid w:val="00A445C9"/>
    <w:rsid w:val="00A4702E"/>
    <w:rsid w:val="00A50754"/>
    <w:rsid w:val="00A62C20"/>
    <w:rsid w:val="00A67215"/>
    <w:rsid w:val="00A7541A"/>
    <w:rsid w:val="00A76482"/>
    <w:rsid w:val="00A929C8"/>
    <w:rsid w:val="00A94628"/>
    <w:rsid w:val="00A975A7"/>
    <w:rsid w:val="00AB3D95"/>
    <w:rsid w:val="00AC4A99"/>
    <w:rsid w:val="00AF0A33"/>
    <w:rsid w:val="00B00B98"/>
    <w:rsid w:val="00B05FE8"/>
    <w:rsid w:val="00B1523E"/>
    <w:rsid w:val="00B1788B"/>
    <w:rsid w:val="00B34A7D"/>
    <w:rsid w:val="00B443DD"/>
    <w:rsid w:val="00B51DB8"/>
    <w:rsid w:val="00B62D79"/>
    <w:rsid w:val="00B67225"/>
    <w:rsid w:val="00B70B91"/>
    <w:rsid w:val="00B716F5"/>
    <w:rsid w:val="00B72A06"/>
    <w:rsid w:val="00B766C4"/>
    <w:rsid w:val="00BA1B15"/>
    <w:rsid w:val="00BA2606"/>
    <w:rsid w:val="00BB2F34"/>
    <w:rsid w:val="00BC6635"/>
    <w:rsid w:val="00BD2AFE"/>
    <w:rsid w:val="00BE0127"/>
    <w:rsid w:val="00C00DFF"/>
    <w:rsid w:val="00C022F9"/>
    <w:rsid w:val="00C209E3"/>
    <w:rsid w:val="00C30128"/>
    <w:rsid w:val="00C375B0"/>
    <w:rsid w:val="00C52450"/>
    <w:rsid w:val="00C64ED1"/>
    <w:rsid w:val="00C65FF9"/>
    <w:rsid w:val="00C66BAA"/>
    <w:rsid w:val="00C80A48"/>
    <w:rsid w:val="00CB32DF"/>
    <w:rsid w:val="00CB400A"/>
    <w:rsid w:val="00CB70B4"/>
    <w:rsid w:val="00CC3246"/>
    <w:rsid w:val="00CC4337"/>
    <w:rsid w:val="00CE3DA1"/>
    <w:rsid w:val="00CE4482"/>
    <w:rsid w:val="00CF6B60"/>
    <w:rsid w:val="00D36638"/>
    <w:rsid w:val="00D37745"/>
    <w:rsid w:val="00D37BAE"/>
    <w:rsid w:val="00D42CA7"/>
    <w:rsid w:val="00D772AB"/>
    <w:rsid w:val="00D90A00"/>
    <w:rsid w:val="00D91845"/>
    <w:rsid w:val="00D9371C"/>
    <w:rsid w:val="00D93C0F"/>
    <w:rsid w:val="00DA589A"/>
    <w:rsid w:val="00DB3FD0"/>
    <w:rsid w:val="00DB4EB8"/>
    <w:rsid w:val="00DB6F5A"/>
    <w:rsid w:val="00DC1C5E"/>
    <w:rsid w:val="00DE5E12"/>
    <w:rsid w:val="00E048CF"/>
    <w:rsid w:val="00E13BEC"/>
    <w:rsid w:val="00E2276E"/>
    <w:rsid w:val="00E41950"/>
    <w:rsid w:val="00E50A9C"/>
    <w:rsid w:val="00E51F90"/>
    <w:rsid w:val="00E569CB"/>
    <w:rsid w:val="00E577A2"/>
    <w:rsid w:val="00E60A53"/>
    <w:rsid w:val="00E66713"/>
    <w:rsid w:val="00E721C3"/>
    <w:rsid w:val="00E733A5"/>
    <w:rsid w:val="00E753EC"/>
    <w:rsid w:val="00E84459"/>
    <w:rsid w:val="00E96668"/>
    <w:rsid w:val="00E971A2"/>
    <w:rsid w:val="00EB7B0D"/>
    <w:rsid w:val="00EB7C94"/>
    <w:rsid w:val="00ED257A"/>
    <w:rsid w:val="00ED57B4"/>
    <w:rsid w:val="00EE1A41"/>
    <w:rsid w:val="00EF3B6C"/>
    <w:rsid w:val="00F04A4F"/>
    <w:rsid w:val="00F253B8"/>
    <w:rsid w:val="00F3057A"/>
    <w:rsid w:val="00F30E9C"/>
    <w:rsid w:val="00F55E4D"/>
    <w:rsid w:val="00F565AA"/>
    <w:rsid w:val="00F60DDA"/>
    <w:rsid w:val="00F61752"/>
    <w:rsid w:val="00F966AE"/>
    <w:rsid w:val="00FD7B65"/>
    <w:rsid w:val="00FE74F4"/>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FootnoteText">
    <w:name w:val="footnote text"/>
    <w:basedOn w:val="Normal"/>
    <w:link w:val="FootnoteTextChar"/>
    <w:uiPriority w:val="99"/>
    <w:semiHidden/>
    <w:unhideWhenUsed/>
    <w:rsid w:val="000921AB"/>
    <w:rPr>
      <w:sz w:val="20"/>
    </w:rPr>
  </w:style>
  <w:style w:type="character" w:customStyle="1" w:styleId="FootnoteTextChar">
    <w:name w:val="Footnote Text Char"/>
    <w:basedOn w:val="DefaultParagraphFont"/>
    <w:link w:val="FootnoteText"/>
    <w:uiPriority w:val="99"/>
    <w:semiHidden/>
    <w:rsid w:val="000921AB"/>
    <w:rPr>
      <w:rFonts w:ascii="Arial" w:hAnsi="Arial"/>
    </w:rPr>
  </w:style>
  <w:style w:type="character" w:styleId="FootnoteReference">
    <w:name w:val="footnote reference"/>
    <w:basedOn w:val="DefaultParagraphFont"/>
    <w:uiPriority w:val="99"/>
    <w:semiHidden/>
    <w:unhideWhenUsed/>
    <w:rsid w:val="000921AB"/>
    <w:rPr>
      <w:vertAlign w:val="superscript"/>
    </w:rPr>
  </w:style>
  <w:style w:type="character" w:styleId="CommentReference">
    <w:name w:val="annotation reference"/>
    <w:basedOn w:val="DefaultParagraphFont"/>
    <w:uiPriority w:val="99"/>
    <w:semiHidden/>
    <w:unhideWhenUsed/>
    <w:rsid w:val="003C4657"/>
    <w:rPr>
      <w:sz w:val="16"/>
      <w:szCs w:val="16"/>
    </w:rPr>
  </w:style>
  <w:style w:type="paragraph" w:styleId="CommentText">
    <w:name w:val="annotation text"/>
    <w:basedOn w:val="Normal"/>
    <w:link w:val="CommentTextChar"/>
    <w:uiPriority w:val="99"/>
    <w:semiHidden/>
    <w:unhideWhenUsed/>
    <w:rsid w:val="003C4657"/>
    <w:rPr>
      <w:sz w:val="20"/>
    </w:rPr>
  </w:style>
  <w:style w:type="character" w:customStyle="1" w:styleId="CommentTextChar">
    <w:name w:val="Comment Text Char"/>
    <w:basedOn w:val="DefaultParagraphFont"/>
    <w:link w:val="CommentText"/>
    <w:uiPriority w:val="99"/>
    <w:semiHidden/>
    <w:rsid w:val="003C4657"/>
    <w:rPr>
      <w:rFonts w:ascii="Arial" w:hAnsi="Arial"/>
    </w:rPr>
  </w:style>
  <w:style w:type="paragraph" w:styleId="CommentSubject">
    <w:name w:val="annotation subject"/>
    <w:basedOn w:val="CommentText"/>
    <w:next w:val="CommentText"/>
    <w:link w:val="CommentSubjectChar"/>
    <w:uiPriority w:val="99"/>
    <w:semiHidden/>
    <w:unhideWhenUsed/>
    <w:rsid w:val="003C4657"/>
    <w:rPr>
      <w:b/>
      <w:bCs/>
    </w:rPr>
  </w:style>
  <w:style w:type="character" w:customStyle="1" w:styleId="CommentSubjectChar">
    <w:name w:val="Comment Subject Char"/>
    <w:basedOn w:val="CommentTextChar"/>
    <w:link w:val="CommentSubject"/>
    <w:uiPriority w:val="99"/>
    <w:semiHidden/>
    <w:rsid w:val="003C46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721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southribble.gov.uk/sites/default/files/Action%20Plan%202018.pdf" TargetMode="External"/><Relationship Id="rId1" Type="http://schemas.openxmlformats.org/officeDocument/2006/relationships/hyperlink" Target="https://fingertips.phe.org.uk/profile/mortality-profile/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2629-4B77-48EF-818F-6B88C2FA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8</Pages>
  <Words>2145</Words>
  <Characters>11466</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2019-06-10T09:35:00Z</dcterms:created>
  <dcterms:modified xsi:type="dcterms:W3CDTF">2019-06-10T09:35:00Z</dcterms:modified>
</cp:coreProperties>
</file>